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§9909. State council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§9909. State council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§9909. STATE COUNCIL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