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34-B</w:t>
      </w:r>
    </w:p>
    <w:p>
      <w:pPr>
        <w:jc w:val="center"/>
        <w:ind w:start="360"/>
        <w:spacing w:before="300" w:after="300"/>
      </w:pPr>
      <w:r>
        <w:rPr>
          <w:b/>
        </w:rPr>
        <w:t xml:space="preserve">BEHAVIORAL AND DEVELOPMENTAL SERVICES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§83 (COR). PL 1995, c. 560, §K82 (AMD). PL 1995, c. 560, §K83 (AFF). PL 2001, c. 354, §§1,3 (AMD). PL 2007, c. 539, Pt. N, §58 (RP). </w:t>
      </w:r>
    </w:p>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jc w:val="both"/>
        <w:spacing w:before="100" w:after="100"/>
        <w:ind w:start="1080" w:hanging="720"/>
      </w:pPr>
      <w:r>
        <w:rPr>
          <w:b/>
        </w:rPr>
        <w:t>§</w:t>
        <w:t>1203-B</w:t>
        <w:t xml:space="preserve">.  </w:t>
      </w:r>
      <w:r>
        <w:rPr>
          <w:b/>
        </w:rPr>
        <w:t xml:space="preserve">Licenses for agencies that provide services to adults with certain conditions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firm, association, corporation or nonprofit organization.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"Related condition" means a condition that meets the definition of 42 Code of Federal Regulations, Section 435.1010 in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2</w:t>
        <w:t xml:space="preserve">.  </w:t>
      </w:r>
      <w:r>
        <w:rPr>
          <w:b/>
        </w:rPr>
        <w:t xml:space="preserve">License required.</w:t>
        <w:t xml:space="preserve"> </w:t>
      </w:r>
      <w:r>
        <w:t xml:space="preserve"> </w:t>
      </w:r>
      <w:r>
        <w:t xml:space="preserve">An agency that provides a service, if the service provided is funded in whole or in part by the department, to an adult with an intellectual disability, autism spectrum disorder, a related condition or an acquired brain injury, including a service provided under </w:t>
      </w:r>
      <w:r>
        <w:t>Title 22, section 3089</w:t>
      </w:r>
      <w:r>
        <w:t xml:space="preserve">, may not provide that service without a license issued by the department as provided by this section. This section applies to:</w:t>
      </w:r>
    </w:p>
    <w:p>
      <w:pPr>
        <w:jc w:val="both"/>
        <w:spacing w:before="100" w:after="0"/>
        <w:ind w:start="720"/>
      </w:pPr>
      <w:r>
        <w:rPr/>
        <w:t>A</w:t>
        <w:t xml:space="preserve">.  </w:t>
      </w:r>
      <w:r>
        <w:rPr/>
      </w:r>
      <w:r>
        <w:t xml:space="preserve">A provider of services regarding case management or care coordination, home support, community support, employment support, personal support and residential services;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residential care facility that provides a setting for an adult with an intellectual disability, autism spectrum disorder, a related condition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3</w:t>
        <w:t xml:space="preserve">.  </w:t>
      </w:r>
      <w:r>
        <w:rPr>
          <w:b/>
        </w:rPr>
        <w:t xml:space="preserve">Full license.</w:t>
        <w:t xml:space="preserve"> </w:t>
      </w:r>
      <w:r>
        <w:t xml:space="preserve"> </w:t>
      </w:r>
      <w:r>
        <w:t xml:space="preserve">Full licenses under this section are governed as follows.   </w:t>
      </w:r>
    </w:p>
    <w:p>
      <w:pPr>
        <w:jc w:val="both"/>
        <w:spacing w:before="100" w:after="0"/>
        <w:ind w:start="720"/>
      </w:pPr>
      <w:r>
        <w:rPr/>
        <w:t>A</w:t>
        <w:t xml:space="preserve">.  </w:t>
      </w:r>
      <w:r>
        <w:rPr/>
      </w:r>
      <w:r>
        <w:t xml:space="preserve">The department may issue a full license to or renew a full license for an applicant that the department determines has complied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full license has a term not to exceed 2 years.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4</w:t>
        <w:t xml:space="preserve">.  </w:t>
      </w:r>
      <w:r>
        <w:rPr>
          <w:b/>
        </w:rPr>
        <w:t xml:space="preserve">Conditional license.</w:t>
        <w:t xml:space="preserve"> </w:t>
      </w:r>
      <w:r>
        <w:t xml:space="preserve"> </w:t>
      </w:r>
      <w:r>
        <w:t xml:space="preserve">Conditional licenses under this section are governed as follows.</w:t>
      </w:r>
    </w:p>
    <w:p>
      <w:pPr>
        <w:jc w:val="both"/>
        <w:spacing w:before="100" w:after="0"/>
        <w:ind w:start="720"/>
      </w:pPr>
      <w:r>
        <w:rPr/>
        <w:t>A</w:t>
        <w:t xml:space="preserve">.  </w:t>
      </w:r>
      <w:r>
        <w:rPr/>
      </w:r>
      <w:r>
        <w:t xml:space="preserve">The department may issue a conditional license to an agency applying for or renewing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department, the best interests of the public would be served by issuance of a conditional license.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conditional license has a term for a specified period of time not to exceed one year or the remaining period of the full license, if the applicant has a full license and has applied for renewal, as determined by the department.  The department shall determine the period of the license based on the severity of the laws or rules violated by the conditional licensee.  The department shall specify the conditions imposed by the department and when the conditional licensee must comply with those conditions.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If a conditional licensee fails to comply with conditions imposed by the department, the department may initiate proceedings to revoke, suspend or refuse to renew the conditional license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5</w:t>
        <w:t xml:space="preserve">.  </w:t>
      </w:r>
      <w:r>
        <w:rPr>
          <w:b/>
        </w:rPr>
        <w:t xml:space="preserve">Provisional license.</w:t>
        <w:t xml:space="preserve"> </w:t>
      </w:r>
      <w:r>
        <w:t xml:space="preserve"> </w:t>
      </w:r>
      <w:r>
        <w:t xml:space="preserve">Provisional licenses under this section are governed as follows.  </w:t>
      </w:r>
    </w:p>
    <w:p>
      <w:pPr>
        <w:jc w:val="both"/>
        <w:spacing w:before="100" w:after="0"/>
        <w:ind w:start="720"/>
      </w:pPr>
      <w:r>
        <w:rPr/>
        <w:t>A</w:t>
        <w:t xml:space="preserve">.  </w:t>
      </w:r>
      <w:r>
        <w:rPr/>
      </w:r>
      <w:r>
        <w:t xml:space="preserve">The department may issue a provisional license to an agency that:  </w:t>
      </w:r>
    </w:p>
    <w:p>
      <w:pPr>
        <w:jc w:val="both"/>
        <w:spacing w:before="100" w:after="0"/>
        <w:ind w:start="1080"/>
      </w:pPr>
      <w:r>
        <w:rPr/>
        <w:t>(</w:t>
        <w:t>1</w:t>
        <w:t xml:space="preserve">)  </w:t>
      </w:r>
      <w:r>
        <w:rPr/>
      </w:r>
      <w:r>
        <w:t xml:space="preserve">Has not previously operated as an agency serving an individual with an intellectual disability, autism spectrum disorder, a related condition or an acquired brain injury;</w:t>
      </w:r>
    </w:p>
    <w:p>
      <w:pPr>
        <w:jc w:val="both"/>
        <w:spacing w:before="100" w:after="0"/>
        <w:ind w:start="1080"/>
      </w:pPr>
      <w:r>
        <w:rPr/>
        <w:t>(</w:t>
        <w:t>2</w:t>
        <w:t xml:space="preserve">)  </w:t>
      </w:r>
      <w:r>
        <w:rPr/>
      </w:r>
      <w:r>
        <w:t xml:space="preserve">Complies with all applicable laws and rules, except those that can be complied with only once the applicant serves clients;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 provisional license has a term for a specified period of time of at least 3 months but no longer than 12 months,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6</w:t>
        <w:t xml:space="preserve">.  </w:t>
      </w:r>
      <w:r>
        <w:rPr>
          <w:b/>
        </w:rPr>
        <w:t xml:space="preserve">Qualifications for license.</w:t>
        <w:t xml:space="preserve"> </w:t>
      </w:r>
      <w:r>
        <w:t xml:space="preserve"> </w:t>
      </w:r>
      <w:r>
        <w:t xml:space="preserve">The department shall establish qualifications for a license issued under this section, including qualifications regarding:</w:t>
      </w:r>
    </w:p>
    <w:p>
      <w:pPr>
        <w:jc w:val="both"/>
        <w:spacing w:before="100" w:after="0"/>
        <w:ind w:start="720"/>
      </w:pPr>
      <w:r>
        <w:rPr/>
        <w:t>A</w:t>
        <w:t xml:space="preserve">.  </w:t>
      </w:r>
      <w:r>
        <w:rPr/>
      </w:r>
      <w:r>
        <w:t xml:space="preserve">General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Paraprofessional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Treatment, services and the coordination of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Supervision of professional and nonprofessional personnel;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Clinical records;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H</w:t>
        <w:t xml:space="preserve">.  </w:t>
      </w:r>
      <w:r>
        <w:rPr/>
      </w:r>
      <w:r>
        <w:t xml:space="preserve">Business records;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I</w:t>
        <w:t xml:space="preserve">.  </w:t>
      </w:r>
      <w:r>
        <w:rPr/>
      </w:r>
      <w:r>
        <w:t xml:space="preserve">Other aspects of providing a service to an individual with an intellectual disability, autism spectrum disorder, a related condition or an acquired brain injury that may be necessary to protect the public.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7</w:t>
        <w:t xml:space="preserve">.  </w:t>
      </w:r>
      <w:r>
        <w:rPr>
          <w:b/>
        </w:rPr>
        <w:t xml:space="preserve">License not assignable or transferable.</w:t>
        <w:t xml:space="preserve"> </w:t>
      </w:r>
      <w:r>
        <w:t xml:space="preserve"> </w:t>
      </w:r>
      <w:r>
        <w:t xml:space="preserve">A license issued under this section is not assignable or transferable. A license is immediately void if ownership or control of the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8</w:t>
        <w:t xml:space="preserve">.  </w:t>
      </w:r>
      <w:r>
        <w:rPr>
          <w:b/>
        </w:rPr>
        <w:t xml:space="preserve">Quality assurance and technical assistance.</w:t>
        <w:t xml:space="preserve"> </w:t>
      </w:r>
      <w:r>
        <w:t xml:space="preserve"> </w:t>
      </w:r>
      <w:r>
        <w:t xml:space="preserve">The department may perform programmatic review of a licensee, monitor, audit and provide technical assistance to a licensee and otherwise ensure that a licensee is compliant with standards of operation set forth by the department. The department may:</w:t>
      </w:r>
    </w:p>
    <w:p>
      <w:pPr>
        <w:jc w:val="both"/>
        <w:spacing w:before="100" w:after="0"/>
        <w:ind w:start="720"/>
      </w:pPr>
      <w:r>
        <w:rPr/>
        <w:t>A</w:t>
        <w:t xml:space="preserve">.  </w:t>
      </w:r>
      <w:r>
        <w:rPr/>
      </w:r>
      <w:r>
        <w:t xml:space="preserve">Issue a notice of deficiency for failure to comply with applicable state statutes or rules or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Require licensees to submit and comply with acceptable plans of corrective action to remedy the deficiency for which notice was issued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360"/>
      </w:pPr>
      <w:r>
        <w:rPr/>
      </w:r>
      <w:r>
        <w:rPr/>
      </w:r>
      <w:r>
        <w:t xml:space="preserve">The department shall monitor each licensee for continued compliance with applicable laws and rules at least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A department record that contains personally identifiable information or health information and that is created or obtained in connection with the department's licensing or quality assurance powers under this section is confidential, with the exceptions of a notice of deficiency, a plan of corrective action and a final action with respect to a license or a quality assurance activity.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10</w:t>
        <w:t xml:space="preserve">.  </w:t>
      </w:r>
      <w:r>
        <w:rPr>
          <w:b/>
        </w:rPr>
        <w:t xml:space="preserve">Right of entry; investigation.</w:t>
        <w:t xml:space="preserve"> </w:t>
      </w:r>
      <w:r>
        <w:t xml:space="preserve"> </w:t>
      </w:r>
      <w:r>
        <w:t xml:space="preserve">The department has the right to enter and inspect the premises of an agency licensed by the department under this section, an agency requesting a license from the department under this section or an agency the department determines is operating without a license required by this section.    </w:t>
      </w:r>
    </w:p>
    <w:p>
      <w:pPr>
        <w:jc w:val="both"/>
        <w:spacing w:before="100" w:after="0"/>
        <w:ind w:start="720"/>
      </w:pPr>
      <w:r>
        <w:rPr/>
        <w:t>A</w:t>
        <w:t xml:space="preserve">.  </w:t>
      </w:r>
      <w:r>
        <w:rPr/>
      </w:r>
      <w:r>
        <w:t xml:space="preserve">The department has the right to inspect and copy any books, accounts, papers, records and other documents in order to determine the state of an agency's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The department must enter the premises at a reasonable time.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To inspect an agency that the department knows or believes to be operating without a license, the department may enter only with the permission of the owner or person in charge or with an administrative inspection warrant issued pursuant to the Maine Rules of Civil Procedure, Rule 80E by the District Court authorizing entry and inspection. An owner or operator of an agency that is unlicensed may not interfere with, impede or obstruct an investigation by the department.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11</w:t>
        <w:t xml:space="preserve">.  </w:t>
      </w:r>
      <w:r>
        <w:rPr>
          <w:b/>
        </w:rPr>
        <w:t xml:space="preserve">Enforcement.</w:t>
        <w:t xml:space="preserve"> </w:t>
      </w:r>
      <w:r>
        <w:t xml:space="preserve"> </w:t>
      </w:r>
      <w:r>
        <w:t xml:space="preserve">The following provisions govern enforcement of this section.</w:t>
      </w:r>
    </w:p>
    <w:p>
      <w:pPr>
        <w:jc w:val="both"/>
        <w:spacing w:before="100" w:after="0"/>
        <w:ind w:start="720"/>
      </w:pPr>
      <w:r>
        <w:rPr/>
        <w:t>A</w:t>
        <w:t xml:space="preserve">.  </w:t>
      </w:r>
      <w:r>
        <w:rPr/>
      </w:r>
      <w:r>
        <w:t xml:space="preserve">When an applicant or licensee fails to comply with applicable laws and rules or a plan of corrective action, the department may refuse to issue or renew the license or may impose one or more of the following sanctions if the department determines that a sanction is necessary and appropriate to ensure compliance with applicable laws or rules or to protect an individual served by an agency. The department may direct the licensee or applicant to:</w:t>
      </w:r>
    </w:p>
    <w:p>
      <w:pPr>
        <w:jc w:val="both"/>
        <w:spacing w:before="100" w:after="0"/>
        <w:ind w:start="1080"/>
      </w:pPr>
      <w:r>
        <w:rPr/>
        <w:t>(</w:t>
        <w:t>1</w:t>
        <w:t xml:space="preserve">)  </w:t>
      </w:r>
      <w:r>
        <w:rPr/>
      </w:r>
      <w:r>
        <w:t xml:space="preserve">Stop all new admissions or intake of new clients, regardless of payment source, until the department determines that corrective action has been taken; and</w:t>
      </w:r>
    </w:p>
    <w:p>
      <w:pPr>
        <w:jc w:val="both"/>
        <w:spacing w:before="100" w:after="0"/>
        <w:ind w:start="1080"/>
      </w:pPr>
      <w:r>
        <w:rPr/>
        <w:t>(</w:t>
        <w:t>2</w:t>
        <w:t xml:space="preserve">)  </w:t>
      </w:r>
      <w:r>
        <w:rPr/>
      </w:r>
      <w:r>
        <w:t xml:space="preserve">Correct any deficiencies in a manner and within a time frame that the department determines is appropriate to ensure compliance with applicable laws or rules or to protect a client of the licensee or applicant.</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If, at the expiration of a full or provisional license or during the term of a full license, a licensee fails to comply with applicable laws and rules and, in the judgment of the department, the best interest of the public would be served by the issuance of a conditional license,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A license issued under this section may be suspended or revoked for violation of applicable laws and rules; committing, permitting, aiding or abetting any illegal practices in the operation of the agency; or conduct or practices detrimental to the welfare of persons living in or attending a facility operated by the agency.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When the department determines that a license should be suspended or revoked, the department shall file a complaint with the District Court as provided in </w:t>
      </w:r>
      <w:r>
        <w:t>Title 5, chapter 375</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The department may petition the Superior Court to appoint a receiver to operate an agency in the same manner as for a long-term care facility under </w:t>
      </w:r>
      <w:r>
        <w:t>Title 22, 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F</w:t>
        <w:t xml:space="preserve">.  </w:t>
      </w:r>
      <w:r>
        <w:rPr/>
      </w:r>
      <w:r>
        <w:t xml:space="preserve">The department may impose a penalty on a licensee for a violation of this section. The department shall establish a schedule of penalties according to the nature of the violation.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G</w:t>
        <w:t xml:space="preserve">.  </w:t>
      </w:r>
      <w:r>
        <w:rPr/>
      </w:r>
      <w:r>
        <w:t xml:space="preserve">The department may impose a penalty on an agency required to be licensed under this section that is operating without the required license. The minimum penalty for operating without a license is $500 per day but not more than $10,000 in total.</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12</w:t>
        <w:t xml:space="preserve">.  </w:t>
      </w:r>
      <w:r>
        <w:rPr>
          <w:b/>
        </w:rPr>
        <w:t xml:space="preserve">Appeals.</w:t>
        <w:t xml:space="preserve"> </w:t>
      </w:r>
      <w:r>
        <w:t xml:space="preserve"> </w:t>
      </w:r>
      <w:r>
        <w:t xml:space="preserve">A person aggrieved by a final action of the department under this section may obtain judicial review in accordance with </w:t>
      </w:r>
      <w:r>
        <w:t>Title 5, chapter 375</w:t>
      </w:r>
      <w:r>
        <w:t xml:space="preserve">.  A final action for purposes of this subsection includes:</w:t>
      </w:r>
    </w:p>
    <w:p>
      <w:pPr>
        <w:jc w:val="both"/>
        <w:spacing w:before="100" w:after="0"/>
        <w:ind w:start="720"/>
      </w:pPr>
      <w:r>
        <w:rPr/>
        <w:t>A</w:t>
        <w:t xml:space="preserve">.  </w:t>
      </w:r>
      <w:r>
        <w:rPr/>
      </w:r>
      <w:r>
        <w:t xml:space="preserve">Issuing a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B</w:t>
        <w:t xml:space="preserve">.  </w:t>
      </w:r>
      <w:r>
        <w:rPr/>
      </w:r>
      <w:r>
        <w:t xml:space="preserve">Amending or modifying a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C</w:t>
        <w:t xml:space="preserve">.  </w:t>
      </w:r>
      <w:r>
        <w:rPr/>
      </w:r>
      <w:r>
        <w:t xml:space="preserve">Refusing to issue or renew a full license;</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D</w:t>
        <w:t xml:space="preserve">.  </w:t>
      </w:r>
      <w:r>
        <w:rPr/>
      </w:r>
      <w:r>
        <w:t xml:space="preserve">Refusing to issue a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w:pPr>
        <w:jc w:val="both"/>
        <w:spacing w:before="100" w:after="0"/>
        <w:ind w:start="720"/>
      </w:pPr>
      <w:r>
        <w:rPr/>
        <w:t>E</w:t>
        <w:t xml:space="preserve">.  </w:t>
      </w:r>
      <w:r>
        <w:rPr/>
      </w:r>
      <w:r>
        <w:t xml:space="preserve">Imposing a sanction.</w:t>
      </w:r>
      <w:r>
        <w:t xml:space="preserve">  </w:t>
      </w:r>
      <w:r xmlns:wp="http://schemas.openxmlformats.org/drawingml/2010/wordprocessingDrawing" xmlns:w15="http://schemas.microsoft.com/office/word/2012/wordml">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0"/>
        <w:ind w:start="360"/>
        <w:ind w:firstLine="360"/>
      </w:pPr>
      <w:r>
        <w:rPr>
          <w:b/>
        </w:rPr>
        <w:t>13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w:pPr>
        <w:jc w:val="both"/>
        <w:spacing w:before="100" w:after="100"/>
        <w:ind w:start="360"/>
        <w:ind w:firstLine="360"/>
      </w:pPr>
      <w:r>
        <w:rPr>
          <w:b/>
        </w:rPr>
        <w:t>14</w:t>
        <w:t xml:space="preserve">.  </w:t>
      </w:r>
      <w:r>
        <w:rPr>
          <w:b/>
        </w:rPr>
        <w:t xml:space="preserve">Transitional provisions.</w:t>
        <w:t xml:space="preserve"> </w:t>
      </w:r>
      <w:r>
        <w:t xml:space="preserve"> </w:t>
      </w:r>
      <w:r>
        <w:t xml:space="preserve">An agency that is otherwise required to obtain a license under this section or a residential care facility that provides a setting for an adult with an intellectual disability, autism spectrum disorder, a related condition or an acquired brain injury that is otherwise required to obtain a license under this section is not required to obtain the license before July 1, 2024.</w:t>
      </w:r>
    </w:p>
    <w:p>
      <w:pPr>
        <w:jc w:val="both"/>
        <w:spacing w:before="100" w:after="0"/>
        <w:ind w:start="360"/>
      </w:pPr>
      <w:r>
        <w:rPr/>
      </w:r>
      <w:r>
        <w:rPr/>
      </w:r>
      <w:r>
        <w:t xml:space="preserve">This subsection is repealed July 2,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§7 (NEW). </w:t>
      </w:r>
    </w:p>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jc w:val="both"/>
        <w:spacing w:before="100" w:after="100"/>
        <w:ind w:start="1080" w:hanging="720"/>
      </w:pPr>
      <w:r>
        <w:rPr>
          <w:b/>
        </w:rPr>
        <w:t>§</w:t>
        <w:t>1206</w:t>
        <w:t xml:space="preserve">.  </w:t>
      </w:r>
      <w:r>
        <w:rPr>
          <w:b/>
        </w:rPr>
        <w:t xml:space="preserve">Office of Children's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§4 (RP). </w:t>
      </w:r>
    </w:p>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jc w:val="both"/>
        <w:spacing w:before="100" w:after="100"/>
        <w:ind w:start="1080" w:hanging="720"/>
      </w:pPr>
      <w:r>
        <w:rPr>
          <w:b/>
        </w:rPr>
        <w:t>§</w:t>
        <w:t>1208</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 operates a human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"Human service" means any children's community action, corrections, criminal justice, developmental disability, donated food, education, elderly, food stamp, income maintenance, health, juvenile, law enforcement, legal, medical care, mental health, child and adult developmental, poverty, public assistance, rehabilitation, social, substance use disorder, transportation, welfare or youth service operated by a community agency under an agreement financially supporting the service, wholly or in part, by funds authorized for expenditure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§156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"Public" means municipal, county and other governmental bodies which are political subdivisions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"State agency client" has the same meaning as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§10 (AMD).]</w:t>
      </w:r>
    </w:p>
    <w:p>
      <w:pPr>
        <w:jc w:val="both"/>
        <w:spacing w:before="100" w:after="0"/>
        <w:ind w:start="720"/>
      </w:pPr>
      <w:r>
        <w:rPr/>
        <w:t>H</w:t>
        <w:t xml:space="preserve">.  </w:t>
      </w:r>
      <w:r>
        <w:rPr/>
      </w:r>
      <w:r>
        <w:t xml:space="preserve">"Service provider" means a community agency providing services for children with mental health needs,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§10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Commissioner's duties.</w:t>
        <w:t xml:space="preserve"> </w:t>
      </w:r>
      <w:r>
        <w:t xml:space="preserve"> </w:t>
      </w:r>
      <w:r>
        <w:t xml:space="preserve">The commissioner's duties are as follows.</w:t>
      </w:r>
    </w:p>
    <w:p>
      <w:pPr>
        <w:jc w:val="both"/>
        <w:spacing w:before="100" w:after="0"/>
        <w:ind w:start="720"/>
      </w:pPr>
      <w:r>
        <w:rPr/>
        <w:t>A</w:t>
        <w:t xml:space="preserve">.  </w:t>
      </w:r>
      <w:r>
        <w:rPr/>
      </w:r>
      <w:r>
        <w:t xml:space="preserve">The commissioner shall promulgate rules consistent with and necessary for the effective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When making agreements with community agencies for the provision of a human service, the commissioner shall use agreement forms and shall develop uniform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When disbursing funds pursuant to an agreement, the commissioner shall require uniform accounts payable forms or uniform supporting documentation and information.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When accounting for funds disbursed under an agreement, the commissioner shall use uniform accounting principles,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mental health treatment costs for state agency clients who are placed for educational purposes in an in-state residential treatment center, as identified in </w:t>
      </w:r>
      <w:r>
        <w:t>Title 20‑A, section 1, subsection 24‑A, paragraph D</w:t>
      </w:r>
      <w:r>
        <w:t xml:space="preserve">, subparagraph (3), to the extent of the amount of funds appropriated by the Legislature for this purpose; and may authorize payment of mental health treatment costs for similar placements in out-of-state residential placements  on a case-by-case basis, within the limits of available funds.  The commissioner shall further authorize payment of approved board and care and mental health treatment costs for state agency clients who are placed for other than educational purposes in any residential placement, as defined in </w:t>
      </w:r>
      <w:r>
        <w:t>Title 20‑A, section 1, subsection 24‑A</w:t>
      </w:r>
      <w:r>
        <w:t xml:space="preserve">, to the extent of the funds appropriated by the Legislature for this purpose. Payments  that the commissioner is required to authorize under this section may not exceed the funds appropriated by the Legislature for the purposes referred to in this subsection.  Payment from these funds must be made only when other appropriate state or federal funds to which the department has access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§20 (AMD).]</w:t>
      </w:r>
    </w:p>
    <w:p>
      <w:pPr>
        <w:jc w:val="both"/>
        <w:spacing w:before="100" w:after="100"/>
        <w:ind w:start="360"/>
        <w:ind w:firstLine="360"/>
      </w:pPr>
      <w:r>
        <w:rPr>
          <w:b/>
        </w:rPr>
        <w:t>5</w:t>
        <w:t xml:space="preserve">.  </w:t>
      </w:r>
      <w:r>
        <w:rPr>
          <w:b/>
        </w:rPr>
        <w:t xml:space="preserve">Annual report.</w:t>
        <w:t xml:space="preserve"> </w:t>
      </w:r>
      <w:r>
        <w:t xml:space="preserve"> </w:t>
      </w:r>
      <w:r>
        <w:t xml:space="preserve">The Department of Health and Human Services shall prepare an annual report on all services contracted with community providers.  The department shall deliver its report to the joint standing committee of the Legislature having jurisdiction over appropriations and financial affairs by January 31st of each year.  The report shall include:</w:t>
      </w:r>
    </w:p>
    <w:p>
      <w:pPr>
        <w:jc w:val="both"/>
        <w:spacing w:before="100" w:after="0"/>
        <w:ind w:start="720"/>
      </w:pPr>
      <w:r>
        <w:rPr/>
        <w:t>A</w:t>
        <w:t xml:space="preserve">.  </w:t>
      </w:r>
      <w:r>
        <w:rPr/>
      </w:r>
      <w:r>
        <w:t xml:space="preserve">A listing, by community agency, of all funds received from the State and a summary of the purposes for which those funds were expended;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B</w:t>
        <w:t xml:space="preserve">.  </w:t>
      </w:r>
      <w:r>
        <w:rPr/>
      </w:r>
      <w:r>
        <w:t xml:space="preserve">A summary of the most recent year's allocations of all funds by bureau, division or office, service area, region and, if available, county;</w:t>
      </w:r>
      <w:r>
        <w:t xml:space="preserve">  </w:t>
      </w:r>
      <w:r xmlns:wp="http://schemas.openxmlformats.org/drawingml/2010/wordprocessingDrawing" xmlns:w15="http://schemas.microsoft.com/office/word/2012/wordml">
        <w:rPr>
          <w:rFonts w:ascii="Arial" w:hAnsi="Arial" w:cs="Arial"/>
          <w:sz w:val="22"/>
          <w:szCs w:val="22"/>
        </w:rPr>
        <w:t xml:space="preserve">[PL 1993, c. 410, Pt. CCC, §12 (AMD).]</w:t>
      </w:r>
    </w:p>
    <w:p>
      <w:pPr>
        <w:jc w:val="both"/>
        <w:spacing w:before="100" w:after="0"/>
        <w:ind w:start="720"/>
      </w:pPr>
      <w:r>
        <w:rPr/>
        <w:t>C</w:t>
        <w:t xml:space="preserve">.  </w:t>
      </w:r>
      <w:r>
        <w:rPr/>
      </w:r>
      <w:r>
        <w:t xml:space="preserve">An evaluation of additional funding needed to equalize funding among all regions by individual service areas, presented in prioritized order;</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D</w:t>
        <w:t xml:space="preserve">.  </w:t>
      </w:r>
      <w:r>
        <w:rPr/>
      </w:r>
      <w:r>
        <w:t xml:space="preserve">The department's assessment, by individual service area, of the outstanding service needs of the State.  The assessment shall identify the funding source projected by the department to be available for the expansion of service, presented in prioritized order; and</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w:pPr>
        <w:jc w:val="both"/>
        <w:spacing w:before="100" w:after="0"/>
        <w:ind w:start="720"/>
      </w:pPr>
      <w:r>
        <w:rPr/>
        <w:t>E</w:t>
        <w:t xml:space="preserve">.  </w:t>
      </w:r>
      <w:r>
        <w:rPr/>
      </w:r>
      <w:r>
        <w:t xml:space="preserve">Recommendations for changes in funding resulting from the department's planning and evaluation system presented in the following order of priority:  greatest service need within existing funding scheme; equalization of regional funding with each service area; and new or outstanding needs.</w:t>
      </w:r>
      <w:r>
        <w:t xml:space="preserve">  </w:t>
      </w:r>
      <w:r xmlns:wp="http://schemas.openxmlformats.org/drawingml/2010/wordprocessingDrawing" xmlns:w15="http://schemas.microsoft.com/office/word/2012/wordml">
        <w:rPr>
          <w:rFonts w:ascii="Arial" w:hAnsi="Arial" w:cs="Arial"/>
          <w:sz w:val="22"/>
          <w:szCs w:val="22"/>
        </w:rPr>
        <w:t xml:space="preserve">[PL 1989, c. 167,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§12 (AMD); PL 1995, c. 560, Pt. K, §82 (AMD); PL 1995, c. 560, Pt. K, §83 (AFF); PL 2001, c. 354, §3 (AMD); PL 2003, c. 689, Pt. B, §6 (REV).]</w:t>
      </w:r>
    </w:p>
    <w:p>
      <w:pPr>
        <w:jc w:val="both"/>
        <w:spacing w:before="100" w:after="10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§64 (RP).]</w:t>
      </w:r>
    </w:p>
    <w:p>
      <w:pPr>
        <w:jc w:val="both"/>
        <w:spacing w:before="100" w:after="0"/>
        <w:ind w:start="360"/>
        <w:ind w:firstLine="360"/>
      </w:pPr>
      <w:r>
        <w:rPr>
          <w:b/>
        </w:rPr>
        <w:t>7</w:t>
        <w:t xml:space="preserve">.  </w:t>
      </w:r>
      <w:r>
        <w:rPr>
          <w:b/>
        </w:rPr>
        <w:t xml:space="preserve">Community agency staff retention.</w:t>
        <w:t xml:space="preserve"> </w:t>
      </w:r>
      <w:r>
        <w:t xml:space="preserve"> </w:t>
      </w:r>
      <w:r>
        <w:t xml:space="preserve">The commissioner shall, through contracts and service agreements with community agencies, provide funding to retain qualified direct-care workers employed by community services agencies providing services for children and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§64 (AMD).]</w:t>
      </w:r>
    </w:p>
    <w:p>
      <w:pPr>
        <w:jc w:val="both"/>
        <w:spacing w:before="100" w:after="100"/>
        <w:ind w:start="360"/>
        <w:ind w:firstLine="360"/>
      </w:pPr>
      <w:r>
        <w:rPr>
          <w:b/>
        </w:rPr>
        <w:t>8</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789, §§7-9 (AMD). PL 1987, c. 349, §H19 (AMD). PL 1989, c. 41 (AMD). PL 1989, c. 167, §2 (AMD). PL 1989, c. 432 (AMD). PL 1993, c. 410, §CCC12 (AMD). PL 1995, c. 560, §§K20,82 (AMD). PL 1995, c. 560, §K83 (AFF). PL 1999, c. 401, §SS1 (AMD). PL 1999, c. 401, §SS4 (AFF). PL 2001, c. 354, §3 (AMD). PL 2003, c. 673, §§SSS1,2 (AMD). PL 2003, c. 689, §B6 (REV). PL 2007, c. 539, Pt. N, §64 (AMD). PL 2011, c. 542, Pt. A, §§62-64 (AMD). PL 2017, c. 407, Pt. A, §156 (AMD). PL 2023, c. 83, §1 (AMD). PL 2023, c. 449, §10 (AMD). </w:t>
      </w:r>
    </w:p>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jc w:val="both"/>
        <w:spacing w:before="100" w:after="100"/>
        <w:ind w:start="1080" w:hanging="720"/>
      </w:pPr>
      <w:r>
        <w:rPr>
          <w:b/>
        </w:rPr>
        <w:t>§</w:t>
        <w:t>1209-A</w:t>
        <w:t xml:space="preserve">.  </w:t>
      </w:r>
      <w:r>
        <w:rPr>
          <w:b/>
        </w:rPr>
        <w:t xml:space="preserve">Mental Health Rights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645, §3 (NEW). PL 1989, c. 503, §B161 (AMD). PL 1999, c. 668, §122 (RP). </w:t>
      </w:r>
    </w:p>
    <w:p>
      <w:pPr>
        <w:jc w:val="both"/>
        <w:spacing w:before="100" w:after="100"/>
        <w:ind w:start="1080" w:hanging="720"/>
      </w:pPr>
      <w:r>
        <w:rPr>
          <w:b/>
        </w:rPr>
        <w:t>§</w:t>
        <w:t>1209-B</w:t>
        <w:t xml:space="preserve">.  </w:t>
      </w:r>
      <w:r>
        <w:rPr>
          <w:b/>
        </w:rPr>
        <w:t xml:space="preserve">Advisory Board on Rights of Children in Need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688, §2 (NEW). PL 1993, c. 360, §G2 (RP). </w:t>
      </w:r>
    </w:p>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jc w:val="both"/>
        <w:spacing w:before="100" w:after="100"/>
        <w:ind w:start="1080" w:hanging="720"/>
      </w:pPr>
      <w:r>
        <w:rPr>
          <w:b/>
        </w:rPr>
        <w:t>§</w:t>
        <w:t>1211</w:t>
        <w:t xml:space="preserve">.  </w:t>
      </w:r>
      <w:r>
        <w:rPr>
          <w:b/>
        </w:rPr>
        <w:t xml:space="preserve">Maine Developmental Disabilities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§264 (AMD). PL 1989, c. 503, §B162 (AMD). PL 1993, c. 600, §A279 (AMD). PL 2001, c. 25, §1 (AMD). PL 2003, c. 417, §2 (RP). PL 2003, c. 417, §4 (AFF). </w:t>
      </w:r>
    </w:p>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jc w:val="both"/>
        <w:spacing w:before="100" w:after="100"/>
        <w:ind w:start="1080" w:hanging="720"/>
      </w:pPr>
      <w:r>
        <w:rPr>
          <w:b/>
        </w:rPr>
        <w:t>§</w:t>
        <w:t>1213</w:t>
        <w:t xml:space="preserve">.  </w:t>
      </w:r>
      <w:r>
        <w:rPr>
          <w:b/>
        </w:rPr>
        <w:t xml:space="preserve">Release Review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1993, c. 48, §2 (RP). </w:t>
      </w:r>
    </w:p>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jc w:val="both"/>
        <w:spacing w:before="100" w:after="100"/>
        <w:ind w:start="1080" w:hanging="720"/>
      </w:pPr>
      <w:r>
        <w:rPr>
          <w:b/>
        </w:rPr>
        <w:t>§</w:t>
        <w:t>1216</w:t>
        <w:t xml:space="preserve">.  </w:t>
      </w:r>
      <w:r>
        <w:rPr>
          <w:b/>
        </w:rPr>
        <w:t xml:space="preserve">Consumer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349, §2 (NEW). PL 1995, c. 127, §1 (AMD). PL 1995, c. 560, §§K22,23 (AMD). PL 2007, c. 356, §6 (AMD). PL 2007, c. 356, §31 (AMD). PL 2007, c. 695, Pt. D, §1 (AMD). MRSA T. 34-B §1216, sub-§4 (RP). </w:t>
      </w:r>
    </w:p>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jc w:val="both"/>
        <w:spacing w:before="100" w:after="100"/>
        <w:ind w:start="1080" w:hanging="720"/>
      </w:pPr>
      <w:r>
        <w:rPr>
          <w:b/>
        </w:rPr>
        <w:t>§</w:t>
        <w:t>1218</w:t>
        <w:t xml:space="preserve">.  </w:t>
      </w:r>
      <w:r>
        <w:rPr>
          <w:b/>
        </w:rPr>
        <w:t xml:space="preserve">Services to persons who are deaf or hard-of-hearing</w:t>
      </w:r>
    </w:p>
    <w:p>
      <w:pPr>
        <w:jc w:val="both"/>
        <w:spacing w:before="100" w:after="100"/>
        <w:ind w:start="360"/>
        <w:ind w:firstLine="360"/>
      </w:pPr>
      <w:r>
        <w:rPr>
          <w:b/>
        </w:rPr>
        <w:t>1</w:t>
        <w:t xml:space="preserve">.  </w:t>
      </w:r>
      <w:r>
        <w:rPr>
          <w:b/>
        </w:rPr>
        <w:t xml:space="preserve">Mental health services.</w:t>
        <w:t xml:space="preserve"> </w:t>
      </w:r>
      <w:r>
        <w:t xml:space="preserve"> </w:t>
      </w:r>
      <w:r>
        <w:t xml:space="preserve">The department shall provide accommodations and services for persons who are deaf or hard-of-hearing in order to provide access to mental health programs funded or licensed by the department.  These accommodations must include, but are not limited to, the following:</w:t>
      </w:r>
    </w:p>
    <w:p>
      <w:pPr>
        <w:jc w:val="both"/>
        <w:spacing w:before="100" w:after="0"/>
        <w:ind w:start="720"/>
      </w:pPr>
      <w:r>
        <w:rPr/>
        <w:t>A</w:t>
        <w:t xml:space="preserve">.  </w:t>
      </w:r>
      <w:r>
        <w:rPr/>
      </w:r>
      <w:r>
        <w:t xml:space="preserve">Appropriate mental health assessments for clients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B</w:t>
        <w:t xml:space="preserve">.  </w:t>
      </w:r>
      <w:r>
        <w:rPr/>
      </w:r>
      <w:r>
        <w:t xml:space="preserve">Provision of interpreter services for treatment;</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C</w:t>
        <w:t xml:space="preserve">.  </w:t>
      </w:r>
      <w:r>
        <w:rPr/>
      </w:r>
      <w:r>
        <w:t xml:space="preserve">Educational and training for mental health staff providing treatment to persons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D</w:t>
        <w:t xml:space="preserve">.  </w:t>
      </w:r>
      <w:r>
        <w:rPr/>
      </w:r>
      <w:r>
        <w:t xml:space="preserve">Placement of telecommunication devices for persons who are deaf or hard-of-hearing in comprehensive community mental health facilities;</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E</w:t>
        <w:t xml:space="preserve">.  </w:t>
      </w:r>
      <w:r>
        <w:rPr/>
      </w:r>
      <w:r>
        <w:t xml:space="preserve">Support and training for families with members who are deaf or hard-of-hearing who experience mental health problems; and</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w:pPr>
        <w:jc w:val="both"/>
        <w:spacing w:before="100" w:after="0"/>
        <w:ind w:start="720"/>
      </w:pPr>
      <w:r>
        <w:rPr/>
        <w:t>F</w:t>
        <w:t xml:space="preserve">.  </w:t>
      </w:r>
      <w:r>
        <w:rPr/>
      </w:r>
      <w:r>
        <w:t xml:space="preserve">Establishment of a therapeutic residence program for persons who are deaf or hard-of-hearing and in need of residential mental health treatment.  The therapeutic residence program must be operated in conjunction with existing rehabilitation, education, mental health treatment and housing resources.  The therapeutic residence program must be staffed by individuals trained in mental health treatment and proficient in communication for the deaf.</w:t>
      </w:r>
      <w:r>
        <w:t xml:space="preserve">  </w:t>
      </w:r>
      <w:r xmlns:wp="http://schemas.openxmlformats.org/drawingml/2010/wordprocessingDrawing" xmlns:w15="http://schemas.microsoft.com/office/word/2012/wordml">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§24 (AMD).]</w:t>
      </w:r>
    </w:p>
    <w:p>
      <w:pPr>
        <w:jc w:val="both"/>
        <w:spacing w:before="100" w:after="100"/>
        <w:ind w:start="360"/>
        <w:ind w:firstLine="360"/>
      </w:pPr>
      <w:r>
        <w:rPr>
          <w:b/>
        </w:rPr>
        <w:t>2</w:t>
        <w:t xml:space="preserve">.  </w:t>
      </w:r>
      <w:r>
        <w:rPr>
          <w:b/>
        </w:rPr>
        <w:t xml:space="preserve">Services for persons with intellectual disabilities or autism.</w:t>
        <w:t xml:space="preserve"> </w:t>
      </w:r>
      <w:r>
        <w:t xml:space="preserve"> </w:t>
      </w:r>
      <w:r>
        <w:t xml:space="preserve">The department shall provide accommodations and services ensuring access for persons who are deaf or hard-of-hearing to programs funded or licensed by the department providing services for persons who have intellectual disabilities or autism.  These accommodations and services must include, but are not limited to, the following.</w:t>
      </w:r>
    </w:p>
    <w:p>
      <w:pPr>
        <w:jc w:val="both"/>
        <w:spacing w:before="100" w:after="0"/>
        <w:ind w:start="720"/>
      </w:pPr>
      <w:r>
        <w:rPr/>
        <w:t>A</w:t>
        <w:t xml:space="preserve">.  </w:t>
      </w:r>
      <w:r>
        <w:rPr/>
      </w:r>
      <w:r>
        <w:t xml:space="preserve">The department shall ensure the provision of appropriate assessments for clients who are deaf or hard-of-hearing.  Assessments must be performed by a person who is proficient in American Sign Language and must include an assessment of intellectual disability or autism and an assessment of communication skills, including the capacity to communicate using American Sign Language.  The department shall survey the client population to determine which clients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B</w:t>
        <w:t xml:space="preserve">.  </w:t>
      </w:r>
      <w:r>
        <w:rPr/>
      </w:r>
      <w:r>
        <w:t xml:space="preserve">For purposes of treatment, the department shall ensure the provision of interpreter services by a person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w:pPr>
        <w:jc w:val="both"/>
        <w:spacing w:before="100" w:after="0"/>
        <w:ind w:start="720"/>
      </w:pPr>
      <w:r>
        <w:rPr/>
        <w:t>C</w:t>
        <w:t xml:space="preserve">.  </w:t>
      </w:r>
      <w:r>
        <w:rPr/>
      </w:r>
      <w:r>
        <w:t xml:space="preserve">The department shall ensure that staff providing direct services to persons who are deaf or hard-of-hearing have education and training in American Sign Language and deaf culture.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D</w:t>
        <w:t xml:space="preserve">.  </w:t>
      </w:r>
      <w:r>
        <w:rPr/>
      </w:r>
      <w:r>
        <w:t xml:space="preserve">The department shall provide for the placement of telecommunication devices for persons who are deaf or hard-of-hearing in any location that provides residential, employment or other community-based services for persons eligible under this Title.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E</w:t>
        <w:t xml:space="preserve">.  </w:t>
      </w:r>
      <w:r>
        <w:rPr/>
      </w:r>
      <w:r>
        <w:t xml:space="preserve">The department shall ensure the provision of support and training for families with members who have an intellectual disability or autism who are deaf or hard-of-hearing.</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F</w:t>
        <w:t xml:space="preserve">.  </w:t>
      </w:r>
      <w:r>
        <w:rPr/>
      </w:r>
      <w:r>
        <w:t xml:space="preserve">The department shall establish therapeutic residence options for persons with intellectual disabilities or autism who are deaf or hard-of-hearing and in need of a residence.  The therapeutic residences must be operated in conjunction with existing rehabilitation, education, housing and other community-based service resources.  The therapeutic residences must be staffed by individuals trained in providing services for persons with intellectual disabilities and autism and proficient in American Sign Language.  Therapeutic residence options must be flexible and allow for individual choice.</w:t>
      </w:r>
      <w:r>
        <w:t xml:space="preserve">  </w:t>
      </w:r>
      <w:r xmlns:wp="http://schemas.openxmlformats.org/drawingml/2010/wordprocessingDrawing" xmlns:w15="http://schemas.microsoft.com/office/word/2012/wordml">
        <w:rPr>
          <w:rFonts w:ascii="Arial" w:hAnsi="Arial" w:cs="Arial"/>
          <w:sz w:val="22"/>
          <w:szCs w:val="22"/>
        </w:rPr>
        <w:t xml:space="preserve">[PL 2011, c. 542, Pt. A, §65 (AMD).]</w:t>
      </w:r>
    </w:p>
    <w:p>
      <w:pPr>
        <w:jc w:val="both"/>
        <w:spacing w:before="100" w:after="0"/>
        <w:ind w:start="720"/>
      </w:pPr>
      <w:r>
        <w:rPr/>
        <w:t>G</w:t>
        <w:t xml:space="preserve">.  </w:t>
      </w:r>
      <w:r>
        <w:rPr/>
      </w:r>
      <w:r>
        <w:t xml:space="preserve">The department shall designate in each regional office one staff person who is responsible for the coordination of deaf services in that office.  The department shall provide ongoing training to regional office staff with the goal of having at least one person in each regional office who is proficient in American Sign Language.</w:t>
      </w:r>
      <w:r>
        <w:t xml:space="preserve">  </w:t>
      </w:r>
      <w:r xmlns:wp="http://schemas.openxmlformats.org/drawingml/2010/wordprocessingDrawing" xmlns:w15="http://schemas.microsoft.com/office/word/2012/wordml">
        <w:rPr>
          <w:rFonts w:ascii="Arial" w:hAnsi="Arial" w:cs="Arial"/>
          <w:sz w:val="22"/>
          <w:szCs w:val="22"/>
        </w:rPr>
        <w:t xml:space="preserve">[PL 1995, c. 560, Pt. K,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§65 (AMD).]</w:t>
      </w:r>
    </w:p>
    <w:p>
      <w:pPr>
        <w:jc w:val="both"/>
        <w:spacing w:before="100" w:after="0"/>
        <w:ind w:start="360"/>
        <w:ind w:firstLine="360"/>
      </w:pPr>
      <w:r>
        <w:rPr>
          <w:b/>
        </w:rPr>
        <w:t>3</w:t>
        <w:t xml:space="preserve">.  </w:t>
      </w:r>
      <w:r>
        <w:rPr>
          <w:b/>
        </w:rPr>
        <w:t xml:space="preserve">School-aged children.</w:t>
        <w:t xml:space="preserve"> </w:t>
      </w:r>
      <w:r>
        <w:t xml:space="preserve"> </w:t>
      </w:r>
      <w:r>
        <w:t xml:space="preserve">This section does not diminish or alter in any way the Department of Education's responsibility to provide free and appropriate education to students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prepare a biennial report that describes accommodations and services available under this section and identifies unmet service needs and a plan to address those needs.  The commissioner shall include representatives from deaf communities, families and public and private service agencies in the preparation of the report.  The report must be submitted to the joint standing committee of the Legislature having jurisdiction over human resource matters and the Office of the Executive Director of the Legislative Council by January 15th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519, §1 (NEW). PL 1995, c. 560, §K24 (AMD). PL 2011, c. 542, Pt. A, §65 (AMD). </w:t>
      </w:r>
    </w:p>
    <w:p>
      <w:pPr>
        <w:jc w:val="both"/>
        <w:spacing w:before="100" w:after="100"/>
        <w:ind w:start="1080" w:hanging="720"/>
      </w:pPr>
      <w:r>
        <w:rPr>
          <w:b/>
        </w:rPr>
        <w:t>§</w:t>
        <w:t>1218-A</w:t>
        <w:t xml:space="preserve">.  </w:t>
      </w:r>
      <w:r>
        <w:rPr>
          <w:b/>
        </w:rPr>
        <w:t xml:space="preserve">Baxter Counseling Services Program</w:t>
      </w:r>
    </w:p>
    <w:p>
      <w:pPr>
        <w:jc w:val="both"/>
        <w:spacing w:before="100" w:after="100"/>
        <w:ind w:start="360"/>
        <w:ind w:firstLine="360"/>
      </w:pPr>
      <w:r>
        <w:rPr/>
      </w:r>
      <w:r>
        <w:rPr/>
      </w:r>
      <w:r>
        <w:t xml:space="preserve">The Baxter Counseling Services Program, referred to in this section as "the program," is established within the department to facilitate the delivery of therapeutic counseling services for eligible former students of the Maine School for the Deaf or the Governor Baxter School for the Deaf without cost to individuals. Services facilitated under the program are limited to therapeutic counseling services for eligible former students. The department shall ensure that therapeutic counseling services provided under the program are reimbursed under the MaineCare program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2023, c. 412, Pt. TTTT, §1 (NEW).]</w:t>
      </w:r>
    </w:p>
    <w:p>
      <w:pPr>
        <w:jc w:val="both"/>
        <w:spacing w:before="100" w:after="0"/>
        <w:ind w:start="360"/>
        <w:ind w:firstLine="360"/>
      </w:pPr>
      <w:r>
        <w:rPr>
          <w:b/>
        </w:rPr>
        <w:t>1</w:t>
        <w:t xml:space="preserve">.  </w:t>
      </w:r>
      <w:r>
        <w:rPr>
          <w:b/>
        </w:rPr>
        <w:t xml:space="preserve">Eligibility.</w:t>
        <w:t xml:space="preserve"> </w:t>
      </w:r>
      <w:r>
        <w:t xml:space="preserve"> </w:t>
      </w:r>
      <w:r>
        <w:t xml:space="preserve">This subsection governs eligibility for therapeutic counseling services under the program. Eligibility is limited to individuals who are former students of the Maine School for the Deaf or the Governor Baxter School for the Deaf and who attended or graduated before July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§53 (COR).]</w:t>
      </w:r>
    </w:p>
    <w:p>
      <w:pPr>
        <w:jc w:val="both"/>
        <w:spacing w:before="100" w:after="0"/>
        <w:ind w:start="360"/>
        <w:ind w:firstLine="360"/>
      </w:pPr>
      <w:r>
        <w:rPr>
          <w:b/>
        </w:rPr>
        <w:t>2</w:t>
        <w:t xml:space="preserve">.  </w:t>
      </w:r>
      <w:r>
        <w:rPr>
          <w:b/>
        </w:rPr>
        <w:t xml:space="preserve">Facilitation of counseling services.</w:t>
        <w:t xml:space="preserve"> </w:t>
      </w:r>
      <w:r>
        <w:t xml:space="preserve"> </w:t>
      </w:r>
      <w:r>
        <w:t xml:space="preserve">The department shall facilitate therapeutic counseling services through contracts with mental health providers that specialize in services for individuals who are deaf, hard of hearing and late deafened. New contracts entered into with mental health providers that do not have a contract with the State must enroll as MaineCare providers. The department, as payor of last resort, shall provide General Fund contracts for therapeutic counseling services for individuals who do not receive MaineCare benefits and for individuals who are uninsured or underinsured. The department shall assist mental health providers in navigating reimbursement under the MaineCare program. The department shall monitor contracts to ensure compliance related to program eligibility, MaineCare policies and department licensure requirements. Therapeutic counseling services funded under the program may not exceed $170,000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TTTT, §1 (NEW). RR 2023, c. 2, Pt. A, §53 (COR). </w:t>
      </w:r>
    </w:p>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jc w:val="both"/>
        <w:spacing w:before="100" w:after="100"/>
        <w:ind w:start="1080" w:hanging="720"/>
      </w:pPr>
      <w:r>
        <w:rPr>
          <w:b/>
        </w:rPr>
        <w:t>§</w:t>
        <w:t>1223</w:t>
        <w:t xml:space="preserve">.  </w:t>
      </w:r>
      <w:r>
        <w:rPr>
          <w:b/>
        </w:rPr>
        <w:t xml:space="preserve">Maine Developmental Services Oversight and Advisory Board</w:t>
      </w:r>
    </w:p>
    <w:p>
      <w:pPr>
        <w:jc w:val="both"/>
        <w:spacing w:before="100" w:after="100"/>
        <w:ind w:start="360"/>
        <w:ind w:firstLine="360"/>
      </w:pPr>
      <w:r>
        <w:rPr>
          <w:b/>
        </w:rPr>
        <w:t>1</w:t>
        <w:t xml:space="preserve">.  </w:t>
      </w:r>
      <w:r>
        <w:rPr>
          <w:b/>
        </w:rPr>
        <w:t xml:space="preserve">Composition.</w:t>
        <w:t xml:space="preserve"> </w:t>
      </w:r>
      <w:r>
        <w:t xml:space="preserve"> </w:t>
      </w:r>
      <w:r>
        <w:t xml:space="preserve">The Maine Developmental Services Oversight and Advisory Board, as established by </w:t>
      </w:r>
      <w:r>
        <w:t>Title 5, section 12004‑J, subsection 15</w:t>
      </w:r>
      <w:r>
        <w:t xml:space="preserve"> and referred to in this section as "the board," consists of 15 members appointed by the Governor from a list of nominees proposed by the board pursuant to procedures established in the rules of the board.</w:t>
      </w:r>
    </w:p>
    <w:p>
      <w:pPr>
        <w:jc w:val="both"/>
        <w:spacing w:before="100" w:after="0"/>
        <w:ind w:start="720"/>
      </w:pPr>
      <w:r>
        <w:rPr/>
        <w:t>A</w:t>
        <w:t xml:space="preserve">.  </w:t>
      </w:r>
      <w:r>
        <w:rPr/>
      </w:r>
      <w:r>
        <w:t xml:space="preserve">The board shall submit nominees to the Governor at least 90 days prior to the expected date of each vacancy.</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In making nominations, the board shall endeavor to ensure adequate representation at all times from different service regions of the State and from interested stakeholder groups, including but not limited to:</w:t>
      </w:r>
    </w:p>
    <w:p>
      <w:pPr>
        <w:jc w:val="both"/>
        <w:spacing w:before="100" w:after="0"/>
        <w:ind w:start="1080"/>
      </w:pPr>
      <w:r>
        <w:rPr/>
        <w:t>(</w:t>
        <w:t>1</w:t>
        <w:t xml:space="preserve">)  </w:t>
      </w:r>
      <w:r>
        <w:rPr/>
      </w:r>
      <w:r>
        <w:t xml:space="preserve">The protection and advocacy agency designated pursuant to </w:t>
      </w:r>
      <w:r>
        <w:t>Title 5, section 19502</w:t>
      </w:r>
      <w:r>
        <w:t xml:space="preserve">;</w:t>
      </w:r>
    </w:p>
    <w:p>
      <w:pPr>
        <w:jc w:val="both"/>
        <w:spacing w:before="100" w:after="0"/>
        <w:ind w:start="1080"/>
      </w:pPr>
      <w:r>
        <w:rPr/>
        <w:t>(</w:t>
        <w:t>2</w:t>
        <w:t xml:space="preserve">)  </w:t>
      </w:r>
      <w:r>
        <w:rPr/>
      </w:r>
      <w:r>
        <w:t xml:space="preserve">A statewide coalition that works to support and facilitate the ability of local and statewide self-advocacy organizations to network with each other and with national organizations;</w:t>
      </w:r>
    </w:p>
    <w:p>
      <w:pPr>
        <w:jc w:val="both"/>
        <w:spacing w:before="100" w:after="0"/>
        <w:ind w:start="1080"/>
      </w:pPr>
      <w:r>
        <w:rPr/>
        <w:t>(</w:t>
        <w:t>3</w:t>
        <w:t xml:space="preserve">)  </w:t>
      </w:r>
      <w:r>
        <w:rPr/>
      </w:r>
      <w:r>
        <w:t xml:space="preserve">A nonprofit organization that serves teens and young adults in the State with emotional and intellectual disabilities;</w:t>
      </w:r>
    </w:p>
    <w:p>
      <w:pPr>
        <w:jc w:val="both"/>
        <w:spacing w:before="100" w:after="0"/>
        <w:ind w:start="1080"/>
      </w:pPr>
      <w:r>
        <w:rPr/>
        <w:t>(</w:t>
        <w:t>4</w:t>
        <w:t xml:space="preserve">)  </w:t>
      </w:r>
      <w:r>
        <w:rPr/>
      </w:r>
      <w:r>
        <w:t xml:space="preserve">A statewide coalition that works to support and facilitate the ability of local and statewide self-advocacy organizations to network with each other and with national organizations; and</w:t>
      </w:r>
    </w:p>
    <w:p>
      <w:pPr>
        <w:jc w:val="both"/>
        <w:spacing w:before="100" w:after="0"/>
        <w:ind w:start="1080"/>
      </w:pPr>
      <w:r>
        <w:rPr/>
        <w:t>(</w:t>
        <w:t>5</w:t>
        <w:t xml:space="preserve">)  </w:t>
      </w:r>
      <w:r>
        <w:rPr/>
      </w:r>
      <w:r>
        <w:t xml:space="preserve">The Maine Developmental Disabilities Council.</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In making the nominations and appointments, the board and the Governor shall endeavor to ensure that at least 8 of the members of the board are persons with intellectual disabilities or autism or family members, guardians or allies of persons with intellectual disabilities or autism who receive services funded by the Department of Health and Human Services.  Of these members, at least 4 must be persons with intellectual disabilities or autism, referred to in this section as "self-advocates."</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360"/>
      </w:pPr>
      <w:r>
        <w:rPr/>
      </w:r>
      <w:r>
        <w:rPr/>
      </w:r>
      <w:r>
        <w:t xml:space="preserve">Members of the board must include stakeholders involved in services and supports for persons with intellectual disabilities or autism in the State and other individuals interested in issues affecting persons with intellectual disabilities or autism.  Employees of the Department of Health and Human Services may not be appointed as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board serve 3-year terms. A member serves until a successor is appointed. A vacancy must be filled as soon as practicable by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3</w:t>
        <w:t xml:space="preserve">.  </w:t>
      </w:r>
      <w:r>
        <w:rPr>
          <w:b/>
        </w:rPr>
        <w:t xml:space="preserve">Chair.</w:t>
        <w:t xml:space="preserve"> </w:t>
      </w:r>
      <w:r>
        <w:t xml:space="preserve"> </w:t>
      </w:r>
      <w:r>
        <w:t xml:space="preserve">The board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reimbursement of reasonable expenses incurred in order to serve on the board as provided in </w:t>
      </w:r>
      <w:r>
        <w:t>Title 5, section 12004‑J, subsection 15</w:t>
      </w:r>
      <w:r>
        <w:t xml:space="preserve">. Members not otherwise compensated by their employers or other entities whom they represent are entitled to receive a per diem as established by rule or policy adopted by the board for their attendance at authorized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5</w:t>
        <w:t xml:space="preserve">.  </w:t>
      </w:r>
      <w:r>
        <w:rPr>
          <w:b/>
        </w:rPr>
        <w:t xml:space="preserve">Staff.</w:t>
        <w:t xml:space="preserve"> </w:t>
      </w:r>
      <w:r>
        <w:t xml:space="preserve"> </w:t>
      </w:r>
      <w:r>
        <w:t xml:space="preserve">The board may hire an executive director and clerical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0"/>
        <w:ind w:start="360"/>
        <w:ind w:firstLine="360"/>
      </w:pPr>
      <w:r>
        <w:rPr>
          <w:b/>
        </w:rPr>
        <w:t>6</w:t>
        <w:t xml:space="preserve">.  </w:t>
      </w:r>
      <w:r>
        <w:rPr>
          <w:b/>
        </w:rPr>
        <w:t xml:space="preserve">Budget.</w:t>
        <w:t xml:space="preserve"> </w:t>
      </w:r>
      <w:r>
        <w:t xml:space="preserve"> </w:t>
      </w:r>
      <w:r>
        <w:t xml:space="preserve">The Department of Administrative and Financial Services shall administer the budget of the board. The board shall provide to the Commissioner of Administrative and Financial Services a proposed budget in accordance with a schedule agreed to by the chair and the Commissioner of Administrative and Financial Services.   The Department of Administrative and Financial Services shall include in its estimate of expenditure and appropriation requirements filed pursuant to </w:t>
      </w:r>
      <w:r>
        <w:t>Title 5, section 1665</w:t>
      </w:r>
      <w:r>
        <w:t xml:space="preserve"> sufficient funds, listed in a separate account as a separate line item, to enable the board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§4 (AMD).]</w:t>
      </w:r>
    </w:p>
    <w:p>
      <w:pPr>
        <w:jc w:val="both"/>
        <w:spacing w:before="100" w:after="0"/>
        <w:ind w:start="360"/>
        <w:ind w:firstLine="360"/>
      </w:pPr>
      <w:r>
        <w:rPr>
          <w:b/>
        </w:rPr>
        <w:t>7</w:t>
        <w:t xml:space="preserve">.  </w:t>
      </w:r>
      <w:r>
        <w:rPr>
          <w:b/>
        </w:rPr>
        <w:t xml:space="preserve">Maine Tort Claims Act.</w:t>
        <w:t xml:space="preserve"> </w:t>
      </w:r>
      <w:r>
        <w:t xml:space="preserve"> </w:t>
      </w:r>
      <w:r>
        <w:t xml:space="preserve">The board members and staff act as employees of the State, as defined in </w:t>
      </w:r>
      <w:r>
        <w:t>Title 14, section 8102, subsection 1</w:t>
      </w:r>
      <w:r>
        <w:t xml:space="preserve">, when engaged in official duties specified in this section or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w:pPr>
        <w:jc w:val="both"/>
        <w:spacing w:before="100" w:after="100"/>
        <w:ind w:start="360"/>
        <w:ind w:firstLine="360"/>
      </w:pPr>
      <w:r>
        <w:rPr>
          <w:b/>
        </w:rPr>
        <w:t>8</w:t>
        <w:t xml:space="preserve">.  </w:t>
      </w:r>
      <w:r>
        <w:rPr>
          <w:b/>
        </w:rPr>
        <w:t xml:space="preserve">Oversight and advisory functions.</w:t>
        <w:t xml:space="preserve"> </w:t>
      </w:r>
      <w:r>
        <w:t xml:space="preserve"> </w:t>
      </w:r>
      <w:r>
        <w:t xml:space="preserve">The board shall:</w:t>
      </w:r>
    </w:p>
    <w:p>
      <w:pPr>
        <w:jc w:val="both"/>
        <w:spacing w:before="100" w:after="0"/>
        <w:ind w:start="720"/>
      </w:pPr>
      <w:r>
        <w:rPr/>
        <w:t>A</w:t>
        <w:t xml:space="preserve">.  </w:t>
      </w:r>
      <w:r>
        <w:rPr/>
      </w:r>
      <w:r>
        <w:t xml:space="preserve">Provide independent oversight over programs and services for adults with intellectual disabilities or autism that are provided, authorized, funded or supported by the department or any other agency or department of State Government.  The board shall focus on systemic concerns affecting the rights of persons with intellectual disabilities or autism, including but not limited to issues surrounding health and safety, inclusion, identification of needs and desires of persons eligible for services by the department, the timely meeting of the identified needs and effective and efficient delivery of services and supports; and</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w:pPr>
        <w:jc w:val="both"/>
        <w:spacing w:before="100" w:after="0"/>
        <w:ind w:start="720"/>
      </w:pPr>
      <w:r>
        <w:rPr/>
        <w:t>B</w:t>
        <w:t xml:space="preserve">.  </w:t>
      </w:r>
      <w:r>
        <w:rPr/>
      </w:r>
      <w:r>
        <w:t xml:space="preserve">Provide advice and systemic recommendations to the commissioner, the Governor and the Legislature regarding policies, priorities, budgets and legislation affecting the rights and interests of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§66 (AMD).]</w:t>
      </w:r>
    </w:p>
    <w:p>
      <w:pPr>
        <w:jc w:val="both"/>
        <w:spacing w:before="100" w:after="100"/>
        <w:ind w:start="360"/>
        <w:ind w:firstLine="360"/>
      </w:pPr>
      <w:r>
        <w:rPr>
          <w:b/>
        </w:rPr>
        <w:t>9</w:t>
        <w:t xml:space="preserve">.  </w:t>
      </w:r>
      <w:r>
        <w:rPr>
          <w:b/>
        </w:rPr>
        <w:t xml:space="preserve">Powers and duties of the board.</w:t>
        <w:t xml:space="preserve"> </w:t>
      </w:r>
      <w:r>
        <w:t xml:space="preserve"> </w:t>
      </w:r>
      <w:r>
        <w:t xml:space="preserve">In order to carry out its oversight and advisory functions, the board has the following powers and duties.</w:t>
      </w:r>
    </w:p>
    <w:p>
      <w:pPr>
        <w:jc w:val="both"/>
        <w:spacing w:before="100" w:after="0"/>
        <w:ind w:start="720"/>
      </w:pPr>
      <w:r>
        <w:rPr/>
        <w:t>A</w:t>
        <w:t xml:space="preserve">.  </w:t>
      </w:r>
      <w:r>
        <w:rPr/>
      </w:r>
      <w:r>
        <w:t xml:space="preserve">The board shall hold at least one hearing or other forum each year that is open to the public in order to gather information about the availability, accessibility and quality of services available to persons with intellectual disabilities or autism and their families.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B</w:t>
        <w:t xml:space="preserve">.  </w:t>
      </w:r>
      <w:r>
        <w:rPr/>
      </w:r>
      <w:r>
        <w:t xml:space="preserve">The board may accept funds from the Federal Government, the State, a political subdivision of the State, individuals, foundations and corporations and may expend those funds for purposes consistent with the board’s functions,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The board shall establish priorities for its oversight and systems advocacy work.  In establishing priorities, the board shall consider the results of its work in addressing the priorities established in previous years.</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The board shall report at least annually to the Governor and the Legislature on its activities and recommendations regarding policies, priorities, budgets and legislation affecting the rights and interests of persons with intellectual disabilities or autism.  The board's annual report must include the board's assessment of its operations and progress in addressing the priorities established pursuant to </w:t>
      </w:r>
      <w:r>
        <w:t>paragraph C</w:t>
      </w:r>
      <w:r>
        <w:t xml:space="preserve">.  The board's annual report must be made public and widely disseminated in a manner designed to inform interested stakeholders.</w:t>
      </w:r>
      <w:r>
        <w:t xml:space="preserve">  </w:t>
      </w:r>
      <w:r xmlns:wp="http://schemas.openxmlformats.org/drawingml/2010/wordprocessingDrawing" xmlns:w15="http://schemas.microsoft.com/office/word/2012/wordml">
        <w:rPr>
          <w:rFonts w:ascii="Arial" w:hAnsi="Arial" w:cs="Arial"/>
          <w:sz w:val="22"/>
          <w:szCs w:val="22"/>
        </w:rPr>
        <w:t xml:space="preserve">[PL 2011, c. 542, Pt. A, §67 (AMD).]</w:t>
      </w:r>
    </w:p>
    <w:p>
      <w:pPr>
        <w:jc w:val="both"/>
        <w:spacing w:before="100" w:after="0"/>
        <w:ind w:start="720"/>
      </w:pPr>
      <w:r>
        <w:rPr/>
        <w:t>E</w:t>
        <w:t xml:space="preserve">.  </w:t>
      </w:r>
      <w:r>
        <w:rPr/>
      </w:r>
      <w:r>
        <w:t xml:space="preserve">The board may provide reports and recommendations to the commissioner on matters of systemic concern arising from the board’s oversight role. The board may recommend that the department undertake the study of specific systemic issues as part of the department's annual quality assurance activities and strategies, and the board may collaborate and cooperate with the department in the conduct of any such studies, if feasible.  The commissioner shall provide a written response no later than 30 days following receipt of the recommendations from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F</w:t>
        <w:t xml:space="preserve">.  </w:t>
      </w:r>
      <w:r>
        <w:rPr/>
      </w:r>
      <w:r>
        <w:t xml:space="preserve">The board may refer individual cases that require investigation or action to the department, the protection and advocacy agency designated pursuant to </w:t>
      </w:r>
      <w:r>
        <w:t>Title 5, section 19502</w:t>
      </w:r>
      <w:r>
        <w:t xml:space="preserve"> or other appropriate agency.</w:t>
      </w:r>
      <w:r>
        <w:t xml:space="preserve">  </w:t>
      </w:r>
      <w:r xmlns:wp="http://schemas.openxmlformats.org/drawingml/2010/wordprocessingDrawing" xmlns:w15="http://schemas.microsoft.com/office/word/2012/wordml">
        <w:rPr>
          <w:rFonts w:ascii="Arial" w:hAnsi="Arial" w:cs="Arial"/>
          <w:sz w:val="22"/>
          <w:szCs w:val="22"/>
        </w:rPr>
        <w:t xml:space="preserve">[PL 2011, c. 657, Pt. EE,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§67 (AMD); PL 2011, c. 657, Pt. EE, §2 (AMD).]</w:t>
      </w:r>
    </w:p>
    <w:p>
      <w:pPr>
        <w:jc w:val="both"/>
        <w:spacing w:before="100" w:after="100"/>
        <w:ind w:start="360"/>
        <w:ind w:firstLine="360"/>
      </w:pPr>
      <w:r>
        <w:rPr>
          <w:b/>
        </w:rPr>
        <w:t>10</w:t>
        <w:t xml:space="preserve">.  </w:t>
      </w:r>
      <w:r>
        <w:rPr>
          <w:b/>
        </w:rPr>
        <w:t xml:space="preserve">Access to information.</w:t>
        <w:t xml:space="preserve"> </w:t>
      </w:r>
      <w:r>
        <w:t xml:space="preserve"> </w:t>
      </w:r>
      <w:r>
        <w:t xml:space="preserve">The board is entitled to access to information from the department necessary to carry out its functions.  Except as provided in </w:t>
      </w:r>
      <w:r>
        <w:t>paragraphs D</w:t>
      </w:r>
      <w:r>
        <w:t xml:space="preserve"> and </w:t>
      </w:r>
      <w:r>
        <w:t>E</w:t>
      </w:r>
      <w:r>
        <w:t xml:space="preserve">, information provided pursuant to this subsection may not contain personally identifying information about a person with intellectual disabilities or autism.</w:t>
      </w:r>
    </w:p>
    <w:p>
      <w:pPr>
        <w:jc w:val="both"/>
        <w:spacing w:before="100" w:after="0"/>
        <w:ind w:start="720"/>
      </w:pPr>
      <w:r>
        <w:rPr/>
        <w:t>A</w:t>
        <w:t xml:space="preserve">.  </w:t>
      </w:r>
      <w:r>
        <w:rPr/>
      </w:r>
      <w:r>
        <w:t xml:space="preserve">Within existing resources, the department shall provide the board, on a schedule to be agreed upon between the board and the department, reports on case management, reportable events, adult protective and rights investigations, unmet needs, crisis services, quality assurance, quality improvement, budgets and other reports that contain data about or report on the delivery of services to or for the benefit of persons with intellectual disabilities or autism, including reports developed by or on behalf of the department and reports prepared by others about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B</w:t>
        <w:t xml:space="preserve">.  </w:t>
      </w:r>
      <w:r>
        <w:rPr/>
      </w:r>
      <w:r>
        <w:t xml:space="preserve">Within existing resources, the department, when requested by the board or pursuant to a written agreement with the board, shall release to the board information pertaining to alleged abuse, exploitation or neglect or an alleged dehumanizing practice or violation of rights of a person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§1 (RP).]</w:t>
      </w:r>
    </w:p>
    <w:p>
      <w:pPr>
        <w:jc w:val="both"/>
        <w:spacing w:before="100" w:after="0"/>
        <w:ind w:start="720"/>
      </w:pPr>
      <w:r>
        <w:rPr/>
        <w:t>D</w:t>
        <w:t xml:space="preserve">.  </w:t>
      </w:r>
      <w:r>
        <w:rPr/>
      </w:r>
      <w:r>
        <w:t xml:space="preserve">The board may examine confidential information in individual records with written permission of the person or that person's guardian.  If the person or that person's guardian provides the board with written permission to examine confidential information, the board must maintain the confidentiality of the information as required by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A member of the board or the board's staff may receive and examine confidential information when otherwise authorized to do so by law, including but not limited to when serving on a committee established by the department or other entity for which access to such information is necessary to perform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686,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686, §5 (AMD).]</w:t>
      </w:r>
    </w:p>
    <w:p>
      <w:pPr>
        <w:jc w:val="both"/>
        <w:spacing w:before="100" w:after="100"/>
        <w:ind w:start="360"/>
        <w:ind w:firstLine="360"/>
      </w:pPr>
      <w:r>
        <w:rPr>
          <w:b/>
        </w:rPr>
        <w:t>11</w:t>
        <w:t xml:space="preserve">.  </w:t>
      </w:r>
      <w:r>
        <w:rPr>
          <w:b/>
        </w:rPr>
        <w:t xml:space="preserve">Rulemaking.</w:t>
        <w:t xml:space="preserve"> </w:t>
      </w:r>
      <w:r>
        <w:t xml:space="preserve"> </w:t>
      </w:r>
      <w:r>
        <w:t xml:space="preserve">The board shall adopt rules governing its operations, including rules establishing its bylaws.  Rules adopted pursuant to this subsection must address:</w:t>
      </w:r>
    </w:p>
    <w:p>
      <w:pPr>
        <w:jc w:val="both"/>
        <w:spacing w:before="100" w:after="0"/>
        <w:ind w:start="720"/>
      </w:pPr>
      <w:r>
        <w:rPr/>
        <w:t>A</w:t>
        <w:t xml:space="preserve">.  </w:t>
      </w:r>
      <w:r>
        <w:rPr/>
      </w:r>
      <w:r>
        <w:t xml:space="preserve">Procedures for nominating persons to fill vacancies on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B</w:t>
        <w:t xml:space="preserve">.  </w:t>
      </w:r>
      <w:r>
        <w:rPr/>
      </w:r>
      <w:r>
        <w:t xml:space="preserve">Procedures for holding annual hearings or other alternative means of receiving input from citizens throughout the State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C</w:t>
        <w:t xml:space="preserve">.  </w:t>
      </w:r>
      <w:r>
        <w:rPr/>
      </w:r>
      <w:r>
        <w:t xml:space="preserve">Procedures for exercising its powers pursuant to </w:t>
      </w:r>
      <w:r>
        <w:t>subsection 10, paragraph D</w:t>
      </w:r>
      <w:r>
        <w:t xml:space="preserve"> in a manner that is respectful of the rights, interests and opinions of persons whose records are at issue;</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D</w:t>
        <w:t xml:space="preserve">.  </w:t>
      </w:r>
      <w:r>
        <w:rPr/>
      </w:r>
      <w:r>
        <w:t xml:space="preserve">Procedures concerning the hiring of an executive director, including the method for selection and the role of the executive director and procedures concerning the supervision, compensation and evaluation of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720"/>
      </w:pPr>
      <w:r>
        <w:rPr/>
        <w:t>E</w:t>
        <w:t xml:space="preserve">.  </w:t>
      </w:r>
      <w:r>
        <w:rPr/>
      </w:r>
      <w:r>
        <w:t xml:space="preserve">The provision of per diem stipends for members not otherwise compensated by their employers or other entities whom they represent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2007, c. 356, §7 (NEW); PL 2007, c. 695, Pt. D, §3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695,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§7 (NEW). PL 2007, c. 356, §31 (AFF). PL 2007, c. 695, Pt. D, §3 (AFF). PL 2011, c. 542, Pt. A, §§66-68 (AMD). PL 2011, c. 657, Pt. EE, §§2, 3 (AMD). PL 2013, c. 310, §1 (AMD). PL 2021, c. 686, §§4, 5 (AMD). </w:t>
      </w:r>
    </w:p>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jc w:val="both"/>
        <w:spacing w:before="100" w:after="100"/>
        <w:ind w:start="1080" w:hanging="720"/>
      </w:pPr>
      <w:r>
        <w:rPr>
          <w:b/>
        </w:rPr>
        <w:t>§</w:t>
        <w:t>1227</w:t>
        <w:t xml:space="preserve">.  </w:t>
      </w:r>
      <w:r>
        <w:rPr>
          <w:b/>
        </w:rPr>
        <w:t xml:space="preserve">Health-related services for children from birth to 5 years of age to access education</w:t>
      </w:r>
    </w:p>
    <w:p>
      <w:pPr>
        <w:jc w:val="both"/>
        <w:spacing w:before="100" w:after="0"/>
        <w:ind w:start="360"/>
        <w:ind w:firstLine="360"/>
      </w:pPr>
      <w:r>
        <w:rPr>
          <w:b/>
        </w:rPr>
        <w:t>1</w:t>
        <w:t xml:space="preserve">.  </w:t>
      </w:r>
      <w:r>
        <w:rPr>
          <w:b/>
        </w:rPr>
        <w:t xml:space="preserve">Services required.</w:t>
        <w:t xml:space="preserve"> </w:t>
      </w:r>
      <w:r>
        <w:t xml:space="preserve"> </w:t>
      </w:r>
      <w:r>
        <w:t xml:space="preserve">The department shall provide reimbursement for health-related services that are required for children from birth to 5 years of age to access their education.  Health-related services may include, but are not limited to, physical therapy, occupational therapy, speech therapy, nursing services, social work services and behavioral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The rules must establish the process for reimbursement under </w:t>
      </w:r>
      <w:r>
        <w:t>subsection 1</w:t>
      </w:r>
      <w:r>
        <w:t xml:space="preserve"> and be consistent with federal law.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227, §1 (NEW). </w:t>
      </w:r>
    </w:p>
    <w:p>
      <w:pPr>
        <w:jc w:val="center"/>
        <w:ind w:start="360"/>
        <w:spacing w:before="300" w:after="300"/>
      </w:pPr>
      <w:r>
        <w:rPr>
          <w:b/>
        </w:rPr>
        <w:t>SUBCHAPTER</w:t>
        <w:t xml:space="preserve"> </w:t>
        <w:t>2-A</w:t>
      </w:r>
    </w:p>
    <w:p>
      <w:pPr>
        <w:jc w:val="center"/>
        <w:ind w:start="360"/>
        <w:spacing w:before="300" w:after="300"/>
      </w:pPr>
      <w:r>
        <w:rPr>
          <w:b/>
        </w:rPr>
        <w:t xml:space="preserve">FUNDS FOR THE DEVELOPMENTALLY DISABLED</w:t>
      </w:r>
    </w:p>
    <w:p>
      <w:pPr>
        <w:jc w:val="both"/>
        <w:spacing w:before="100" w:after="100"/>
        <w:ind w:start="1080" w:hanging="720"/>
      </w:pPr>
      <w:r>
        <w:rPr>
          <w:b/>
        </w:rPr>
        <w:t>§</w:t>
        <w:t>1231</w:t>
        <w:t xml:space="preserve">.  </w:t>
      </w:r>
      <w:r>
        <w:rPr>
          <w:b/>
        </w:rPr>
        <w:t xml:space="preserve">Self-sufficiency trust fund</w:t>
      </w:r>
    </w:p>
    <w:p>
      <w:pPr>
        <w:jc w:val="both"/>
        <w:spacing w:before="100" w:after="100"/>
        <w:ind w:start="360"/>
        <w:ind w:firstLine="360"/>
      </w:pPr>
      <w:r>
        <w:rPr>
          <w:b/>
        </w:rPr>
        <w:t>1</w:t>
        <w:t xml:space="preserve">.  </w:t>
      </w:r>
      <w:r>
        <w:rPr>
          <w:b/>
        </w:rPr>
        <w:t xml:space="preserve">Trust established.</w:t>
        <w:t xml:space="preserve"> </w:t>
      </w:r>
      <w:r>
        <w:t xml:space="preserve"> </w:t>
      </w:r>
      <w:r>
        <w:t xml:space="preserve">There is created the Self-sufficiency Trust Fund.  The State Treasurer, ex officio, is the custodian of the trust fund and the comptroller shall direct payments from the trust fund upon vouchers properly certified by the Commissioner of Health and Human Services.  The treasurer shall credit interest on the trust fund to the trust fund and the commissioner shall allocate that interest pro rata to the respective accounts of the named beneficiaries of the trust fund.</w:t>
      </w:r>
    </w:p>
    <w:p>
      <w:pPr>
        <w:jc w:val="both"/>
        <w:spacing w:before="100" w:after="0"/>
        <w:ind w:start="720"/>
      </w:pPr>
      <w:r>
        <w:rPr/>
        <w:t>A</w:t>
        <w:t xml:space="preserve">.  </w:t>
      </w:r>
      <w:r>
        <w:rPr/>
      </w:r>
      <w:r>
        <w:t xml:space="preserve">For the purposes of this section, the term "self-sufficiency trust" means a trust created by a nonprofit corporation which is a 501-C-3 organization under the United States Internal Revenue Code of 1954 and which was organized under the Nonprofit Corporation Act, </w:t>
      </w:r>
      <w:r>
        <w:t>Title 13‑B</w:t>
      </w:r>
      <w:r>
        <w:t xml:space="preserve">, for the purpose of providing for the care or treatment of one or more developmentally disabled persons or persons otherwise eligible for department services.</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§86 (COR); PL 2001, c. 354, §3 (AMD); PL 2003, c. 689, Pt. B, §7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these rules and procedures under the Maine Administrative Procedure Act, </w:t>
      </w:r>
      <w:r>
        <w:t>Title 5, chapter 375</w:t>
      </w:r>
      <w:r>
        <w:t xml:space="preserve">, as may be necessary or useful for the administration of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RR 1995, c. 2, §86 (COR). PL 2001, c. 354, §3 (AMD). PL 2003, c. 689, §B7 (REV). </w:t>
      </w:r>
    </w:p>
    <w:p>
      <w:pPr>
        <w:jc w:val="both"/>
        <w:spacing w:before="100" w:after="100"/>
        <w:ind w:start="1080" w:hanging="720"/>
      </w:pPr>
      <w:r>
        <w:rPr>
          <w:b/>
        </w:rPr>
        <w:t>§</w:t>
        <w:t>1232</w:t>
        <w:t xml:space="preserve">.  </w:t>
      </w:r>
      <w:r>
        <w:rPr>
          <w:b/>
        </w:rPr>
        <w:t xml:space="preserve">Administration of fund</w:t>
      </w:r>
    </w:p>
    <w:p>
      <w:pPr>
        <w:jc w:val="both"/>
        <w:spacing w:before="100" w:after="0"/>
        <w:ind w:start="360"/>
        <w:ind w:firstLine="360"/>
      </w:pPr>
      <w:r>
        <w:rPr>
          <w:b/>
        </w:rPr>
        <w:t>1</w:t>
        <w:t xml:space="preserve">.  </w:t>
      </w:r>
      <w:r>
        <w:rPr>
          <w:b/>
        </w:rPr>
        <w:t xml:space="preserve">Naming beneficiaries.</w:t>
        <w:t xml:space="preserve"> </w:t>
      </w:r>
      <w:r>
        <w:t xml:space="preserve"> </w:t>
      </w:r>
      <w:r>
        <w:t xml:space="preserve">The Department of Health and Human Services may accept money from a self-sufficiency trust for deposit in the trust fund pursuant to an agreement with the trust naming one or more beneficiaries who are developmentally disabled persons or persons otherwise eligible for department services residing in this State and specifying the care or treatment to be provided for them.  The department shall maintain a separate account in the trust fund for each named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Care and support of beneficiaries.</w:t>
        <w:t xml:space="preserve"> </w:t>
      </w:r>
      <w:r>
        <w:t xml:space="preserve"> </w:t>
      </w:r>
      <w:r>
        <w:t xml:space="preserve">The money in these accounts shall be spent by the department, pursuant to its rules, only to provide care and treatment for the named beneficiaries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3</w:t>
        <w:t xml:space="preserve">.  </w:t>
      </w:r>
      <w:r>
        <w:rPr>
          <w:b/>
        </w:rPr>
        <w:t xml:space="preserve">Return of money.</w:t>
        <w:t xml:space="preserve"> </w:t>
      </w:r>
      <w:r>
        <w:t xml:space="preserve"> </w:t>
      </w:r>
      <w:r>
        <w:t xml:space="preserve">In the event that the director determines that the money in the account of a named beneficiary cannot be used for the care or treatment of the beneficiary in a manner consistent with the rules of the department and the agreement, or upon request of the self-sufficiency trust, the remaining money in that account, together with any accumulated interest on that account, shall be promptly returned to the self-sufficiency trust which deposited the money in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w:pPr>
        <w:jc w:val="both"/>
        <w:spacing w:before="100" w:after="0"/>
        <w:ind w:start="360"/>
        <w:ind w:firstLine="360"/>
      </w:pPr>
      <w:r>
        <w:rPr>
          <w:b/>
        </w:rPr>
        <w:t>4</w:t>
        <w:t xml:space="preserve">.  </w:t>
      </w:r>
      <w:r>
        <w:rPr>
          <w:b/>
        </w:rPr>
        <w:t xml:space="preserve">Other benefits not affected.</w:t>
        <w:t xml:space="preserve"> </w:t>
      </w:r>
      <w:r>
        <w:t xml:space="preserve"> </w:t>
      </w:r>
      <w:r>
        <w:t xml:space="preserve">The receipt by a beneficiary of money from the trust fund, or of care or treatment provided with that money, shall not in any way reduce, impair or diminish the benefits to which the beneficiary is otherwise entitled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PL 1995, c. 560, §K82 (AMD). PL 1995, c. 560, §K83 (AFF). PL 2001, c. 354, §3 (AMD). PL 2003, c. 689, §B6 (REV). </w:t>
      </w:r>
    </w:p>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jc w:val="center"/>
        <w:ind w:start="360"/>
        <w:spacing w:before="300" w:after="300"/>
      </w:pPr>
      <w:r>
        <w:rPr>
          <w:b/>
        </w:rPr>
        <w:t>SUBCHAPTER</w:t>
        <w:t xml:space="preserve"> </w:t>
        <w:t>2-B</w:t>
      </w:r>
    </w:p>
    <w:p>
      <w:pPr>
        <w:jc w:val="center"/>
        <w:ind w:start="360"/>
        <w:spacing w:before="300" w:after="300"/>
      </w:pPr>
      <w:r>
        <w:rPr>
          <w:b/>
        </w:rPr>
        <w:t xml:space="preserve">DOROTHEA DIX AWARD</w:t>
      </w:r>
    </w:p>
    <w:p>
      <w:pPr>
        <w:jc w:val="both"/>
        <w:spacing w:before="100" w:after="100"/>
        <w:ind w:start="1080" w:hanging="720"/>
      </w:pPr>
      <w:r>
        <w:rPr>
          <w:b/>
        </w:rPr>
        <w:t>§</w:t>
        <w:t>1301</w:t>
        <w:t xml:space="preserve">.  </w:t>
      </w:r>
      <w:r>
        <w:rPr>
          <w:b/>
        </w:rPr>
        <w:t xml:space="preserve">Dorothea Dix Award</w:t>
      </w:r>
    </w:p>
    <w:p>
      <w:pPr>
        <w:jc w:val="both"/>
        <w:spacing w:before="100" w:after="100"/>
        <w:ind w:start="360"/>
        <w:ind w:firstLine="360"/>
      </w:pPr>
      <w:r>
        <w:rPr/>
      </w:r>
      <w:r>
        <w:rPr/>
      </w:r>
      <w:r>
        <w:t xml:space="preserve">The commissioner shall establish the Dorothea Dix Award, which recognizes and honors outstanding achievement in improving the lives of people living with mental illness or mental disabilities.  The award must be made on April 4th of each odd-numbered year at the Dorothea Dix Psychiatric Center.  The Governor or the Governor's designee shall present the award.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who is a Maine resident or has direct long-standing ties with Maine is eligible to win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100"/>
        <w:ind w:start="360"/>
        <w:ind w:firstLine="360"/>
      </w:pPr>
      <w:r>
        <w:rPr>
          <w:b/>
        </w:rPr>
        <w:t>2</w:t>
        <w:t xml:space="preserve">.  </w:t>
      </w:r>
      <w:r>
        <w:rPr>
          <w:b/>
        </w:rPr>
        <w:t xml:space="preserve">Dorothea Dix Award Selection Committee; established.</w:t>
        <w:t xml:space="preserve"> </w:t>
      </w:r>
      <w:r>
        <w:t xml:space="preserve"> </w:t>
      </w:r>
      <w:r>
        <w:t xml:space="preserve">The Dorothea Dix Award Selection Committee, known in this subchapter as "the committee," is established and consists of the following 4 members:</w:t>
      </w:r>
    </w:p>
    <w:p>
      <w:pPr>
        <w:jc w:val="both"/>
        <w:spacing w:before="100" w:after="0"/>
        <w:ind w:start="720"/>
      </w:pPr>
      <w:r>
        <w:rPr/>
        <w:t>A</w:t>
        <w:t xml:space="preserve">.  </w:t>
      </w:r>
      <w:r>
        <w:rPr/>
      </w:r>
      <w:r>
        <w:t xml:space="preserve">One member representing people with mental illness, chosen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B</w:t>
        <w:t xml:space="preserve">.  </w:t>
      </w:r>
      <w:r>
        <w:rPr/>
      </w:r>
      <w:r>
        <w:t xml:space="preserve">One member representing advocates for the legal rights of people living with disabilities, chosen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C</w:t>
        <w:t xml:space="preserve">.  </w:t>
      </w:r>
      <w:r>
        <w:rPr/>
      </w:r>
      <w:r>
        <w:t xml:space="preserve">One member representing people with mental disabilities, chosen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w:pPr>
        <w:jc w:val="both"/>
        <w:spacing w:before="100" w:after="0"/>
        <w:ind w:start="720"/>
      </w:pPr>
      <w:r>
        <w:rPr/>
        <w:t>D</w:t>
        <w:t xml:space="preserve">.  </w:t>
      </w:r>
      <w:r>
        <w:rPr/>
      </w:r>
      <w:r>
        <w:t xml:space="preserve">One member representing children living with mental illness or mental disabilities, chosen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w:pPr>
        <w:jc w:val="both"/>
        <w:spacing w:before="100" w:after="0"/>
        <w:ind w:start="360"/>
        <w:ind w:firstLine="360"/>
      </w:pPr>
      <w:r>
        <w:rPr>
          <w:b/>
        </w:rPr>
        <w:t>3</w:t>
        <w:t xml:space="preserve">.  </w:t>
      </w:r>
      <w:r>
        <w:rPr>
          <w:b/>
        </w:rPr>
        <w:t xml:space="preserve">Selection procedure.</w:t>
        <w:t xml:space="preserve"> </w:t>
      </w:r>
      <w:r>
        <w:t xml:space="preserve"> </w:t>
      </w:r>
      <w:r>
        <w:t xml:space="preserve">Any person may nominate a candidate for the award.  The committee shall develop a review and selection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236, §1 (NEW). </w:t>
      </w:r>
    </w:p>
    <w:p>
      <w:pPr>
        <w:jc w:val="center"/>
        <w:ind w:start="360"/>
        <w:spacing w:before="300" w:after="300"/>
      </w:pPr>
      <w:r>
        <w:rPr>
          <w:b/>
        </w:rPr>
        <w:t>SUBCHAPTER</w:t>
        <w:t xml:space="preserve"> </w:t>
        <w:t>3</w:t>
      </w:r>
    </w:p>
    <w:p>
      <w:pPr>
        <w:jc w:val="center"/>
        <w:ind w:start="360"/>
        <w:spacing w:before="300" w:after="300"/>
      </w:pPr>
      <w:r>
        <w:rPr>
          <w:b/>
        </w:rPr>
        <w:t xml:space="preserve">INSTITUTIONS GENERALLY</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jc w:val="both"/>
        <w:spacing w:before="100" w:after="100"/>
        <w:ind w:start="1080" w:hanging="720"/>
      </w:pPr>
      <w:r>
        <w:rPr>
          <w:b/>
        </w:rPr>
        <w:t>§</w:t>
        <w:t>1402</w:t>
        <w:t xml:space="preserve">.  </w:t>
      </w:r>
      <w:r>
        <w:rPr>
          <w:b/>
        </w:rPr>
        <w:t xml:space="preserve">Community services</w:t>
      </w:r>
    </w:p>
    <w:p>
      <w:pPr>
        <w:jc w:val="both"/>
        <w:spacing w:before="100" w:after="0"/>
        <w:ind w:start="360"/>
        <w:ind w:firstLine="360"/>
      </w:pPr>
      <w:r>
        <w:rPr>
          <w:b/>
        </w:rPr>
        <w:t>1</w:t>
        <w:t xml:space="preserve">.  </w:t>
      </w:r>
      <w:r>
        <w:rPr>
          <w:b/>
        </w:rPr>
        <w:t xml:space="preserve">Commissioner's duty.</w:t>
        <w:t xml:space="preserve"> </w:t>
      </w:r>
      <w:r>
        <w:t xml:space="preserve"> </w:t>
      </w:r>
      <w:r>
        <w:t xml:space="preserve">In every state institution to which a person with mental illness or an intellectual disability may be committed, the commissioner shall organize and administer the duties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§69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Supervise clients who have left the institution with a view to their safe care at home, suitable employment and self-support under good working and living conditions, and with a view to prevention of their relapse and return to public dependency;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Provide for informing and advising any indigent person, that person's relatives or friends and the representatives of any charitable agency as to:</w:t>
      </w:r>
    </w:p>
    <w:p>
      <w:pPr>
        <w:jc w:val="both"/>
        <w:spacing w:before="100" w:after="0"/>
        <w:ind w:start="1080"/>
      </w:pPr>
      <w:r>
        <w:rPr/>
        <w:t>(</w:t>
        <w:t>1</w:t>
        <w:t xml:space="preserve">)  </w:t>
      </w:r>
      <w:r>
        <w:rPr/>
      </w:r>
      <w:r>
        <w:t xml:space="preserve">The mental condition of the indigent person;</w:t>
      </w:r>
    </w:p>
    <w:p>
      <w:pPr>
        <w:jc w:val="both"/>
        <w:spacing w:before="100" w:after="0"/>
        <w:ind w:start="1080"/>
      </w:pPr>
      <w:r>
        <w:rPr/>
        <w:t>(</w:t>
        <w:t>2</w:t>
        <w:t xml:space="preserve">)  </w:t>
      </w:r>
      <w:r>
        <w:rPr/>
      </w:r>
      <w:r>
        <w:t xml:space="preserve">The prevention and treatment of the condition;</w:t>
      </w:r>
    </w:p>
    <w:p>
      <w:pPr>
        <w:jc w:val="both"/>
        <w:spacing w:before="100" w:after="0"/>
        <w:ind w:start="1080"/>
      </w:pPr>
      <w:r>
        <w:rPr/>
        <w:t>(</w:t>
        <w:t>3</w:t>
        <w:t xml:space="preserve">)  </w:t>
      </w:r>
      <w:r>
        <w:rPr/>
      </w:r>
      <w:r>
        <w:t xml:space="preserve">The available institutions or other means of caring for the person; and</w:t>
      </w:r>
    </w:p>
    <w:p>
      <w:pPr>
        <w:jc w:val="both"/>
        <w:spacing w:before="100" w:after="0"/>
        <w:ind w:start="1080"/>
      </w:pPr>
      <w:r>
        <w:rPr/>
        <w:t>(</w:t>
        <w:t>4</w:t>
        <w:t xml:space="preserve">)  </w:t>
      </w:r>
      <w:r>
        <w:rPr/>
      </w:r>
      <w:r>
        <w:t xml:space="preserve">Any other matter relative to the welfare of the person; and</w:t>
      </w:r>
      <w:r>
        <w:t xml:space="preserve">  </w:t>
      </w:r>
      <w:r xmlns:wp="http://schemas.openxmlformats.org/drawingml/2010/wordprocessingDrawing" xmlns:w15="http://schemas.microsoft.com/office/word/2012/wordml">
        <w:rPr>
          <w:rFonts w:ascii="Arial" w:hAnsi="Arial" w:cs="Arial"/>
          <w:sz w:val="22"/>
          <w:szCs w:val="22"/>
        </w:rPr>
        <w:t xml:space="preserve">[PL 2009, c. 299, Pt. A, §6 (AMD).]</w:t>
      </w:r>
    </w:p>
    <w:p>
      <w:pPr>
        <w:jc w:val="both"/>
        <w:spacing w:before="100" w:after="0"/>
        <w:ind w:start="720"/>
      </w:pPr>
      <w:r>
        <w:rPr/>
        <w:t>C</w:t>
        <w:t xml:space="preserve">.  </w:t>
      </w:r>
      <w:r>
        <w:rPr/>
      </w:r>
      <w:r>
        <w:t xml:space="preserve">Acquire and disseminate knowledge of mental disease, intellectual disabilities, autism and other related conditions with a view to promoting a better understanding and the most enlightened public sentiment and policy in these matters, and in this work the department may cooperate with local authorities, schools and social agencies.</w:t>
      </w:r>
      <w:r>
        <w:t xml:space="preserve">  </w:t>
      </w:r>
      <w:r xmlns:wp="http://schemas.openxmlformats.org/drawingml/2010/wordprocessingDrawing" xmlns:w15="http://schemas.microsoft.com/office/word/2012/wordml">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§K27 (AMD). PL 2009, c. 299, Pt. A, §6 (AMD). PL 2011, c. 542, Pt. A, §§69, 70 (AMD). </w:t>
      </w:r>
    </w:p>
    <w:p>
      <w:pPr>
        <w:jc w:val="both"/>
        <w:spacing w:before="100" w:after="100"/>
        <w:ind w:start="1080" w:hanging="720"/>
      </w:pPr>
      <w:r>
        <w:rPr>
          <w:b/>
        </w:rPr>
        <w:t>§</w:t>
        <w:t>1403</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§265 (AMD). PL 1987, c. 402, §A177 (AMD). PL 1987, c. 887, §5 (RP). </w:t>
      </w:r>
    </w:p>
    <w:p>
      <w:pPr>
        <w:jc w:val="both"/>
        <w:spacing w:before="100" w:after="100"/>
        <w:ind w:start="1080" w:hanging="720"/>
      </w:pPr>
      <w:r>
        <w:rPr>
          <w:b/>
        </w:rPr>
        <w:t>§</w:t>
        <w:t>1403-A</w:t>
        <w:t xml:space="preserve">.  </w:t>
      </w:r>
      <w:r>
        <w:rPr>
          <w:b/>
        </w:rPr>
        <w:t xml:space="preserve">Pineland Center 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 §2 (NEW). PL 1993, c. 360, §H2 (AMD). PL 1995, c. 395, §G13 (RP). PL 1995, c. 395, §G20 (AFF). </w:t>
      </w:r>
    </w:p>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§47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PL 2023, c. 516, Pt. B, §47 (AMD). </w:t>
      </w:r>
    </w:p>
    <w:p>
      <w:pPr>
        <w:jc w:val="both"/>
        <w:spacing w:before="100" w:after="100"/>
        <w:ind w:start="1080" w:hanging="720"/>
      </w:pPr>
      <w:r>
        <w:rPr>
          <w:b/>
        </w:rPr>
        <w:t>§</w:t>
        <w:t>1405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of a state institution to exist at the institution, the commissioner may, with the approval of the Governor, assign departmental personnel as may be necessary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§B163 (AMD). </w:t>
      </w:r>
    </w:p>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jc w:val="both"/>
        <w:spacing w:before="100" w:after="100"/>
        <w:ind w:start="1080" w:hanging="720"/>
      </w:pPr>
      <w:r>
        <w:rPr>
          <w:b/>
        </w:rPr>
        <w:t>§</w:t>
        <w:t>1409</w:t>
        <w:t xml:space="preserve">.  </w:t>
      </w:r>
      <w:r>
        <w:rPr>
          <w:b/>
        </w:rPr>
        <w:t xml:space="preserve">Payment for care and treatment of 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"Care and treatment" includes all goods and services provided, or caused to be provided, to a resident by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"Liable person" means a person liable for the care and treatment of a resident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B-1</w:t>
        <w:t xml:space="preserve">.  </w:t>
      </w:r>
      <w:r>
        <w:rPr/>
      </w:r>
      <w:r>
        <w:t xml:space="preserve">"Resident," for purposes of this section and this section only, means any of the following:</w:t>
      </w:r>
    </w:p>
    <w:p>
      <w:pPr>
        <w:jc w:val="both"/>
        <w:spacing w:before="100" w:after="0"/>
        <w:ind w:start="1080"/>
      </w:pPr>
      <w:r>
        <w:rPr/>
        <w:t>(</w:t>
        <w:t>1</w:t>
        <w:t xml:space="preserve">)  </w:t>
      </w:r>
      <w:r>
        <w:rPr/>
      </w:r>
      <w:r>
        <w:t xml:space="preserve">A person who is an inpatient; or</w:t>
      </w:r>
    </w:p>
    <w:p>
      <w:pPr>
        <w:jc w:val="both"/>
        <w:spacing w:before="100" w:after="0"/>
        <w:ind w:start="1080"/>
      </w:pPr>
      <w:r>
        <w:rPr/>
        <w:t>(</w:t>
        <w:t>2</w:t>
        <w:t xml:space="preserve">)  </w:t>
      </w:r>
      <w:r>
        <w:rPr/>
      </w:r>
      <w:r>
        <w:t xml:space="preserve">A person who is an outpatient receiving services from any state institution, including outpatient clinic services.</w:t>
      </w:r>
      <w:r>
        <w:t xml:space="preserve">  </w:t>
      </w:r>
      <w:r xmlns:wp="http://schemas.openxmlformats.org/drawingml/2010/wordprocessingDrawing" xmlns:w15="http://schemas.microsoft.com/office/word/2012/wordml">
        <w:rPr>
          <w:rFonts w:ascii="Arial" w:hAnsi="Arial" w:cs="Arial"/>
          <w:sz w:val="22"/>
          <w:szCs w:val="22"/>
        </w:rPr>
        <w:t xml:space="preserve">[PL 2011, c. 674,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B, §29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§§1, 2 (AMD).]</w:t>
      </w:r>
    </w:p>
    <w:p>
      <w:pPr>
        <w:jc w:val="both"/>
        <w:spacing w:before="100" w:after="100"/>
        <w:ind w:start="360"/>
        <w:ind w:firstLine="360"/>
      </w:pPr>
      <w:r>
        <w:rPr>
          <w:b/>
        </w:rPr>
        <w:t>2</w:t>
        <w:t xml:space="preserve">.  </w:t>
      </w:r>
      <w:r>
        <w:rPr>
          <w:b/>
        </w:rPr>
        <w:t xml:space="preserve">Charges.</w:t>
        <w:t xml:space="preserve"> </w:t>
      </w:r>
      <w:r>
        <w:t xml:space="preserve"> </w:t>
      </w:r>
      <w:r>
        <w:t xml:space="preserve">Charges under this section are governed as follows.</w:t>
      </w:r>
    </w:p>
    <w:p>
      <w:pPr>
        <w:jc w:val="both"/>
        <w:spacing w:before="100" w:after="0"/>
        <w:ind w:start="720"/>
      </w:pPr>
      <w:r>
        <w:rPr/>
        <w:t>A</w:t>
        <w:t xml:space="preserve">.  </w:t>
      </w:r>
      <w:r>
        <w:rPr/>
      </w:r>
      <w:r>
        <w:t xml:space="preserve">The commissioner shall establish by rule charges for the care and treatment of residents at any state institution.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256, §3 (AMD).]</w:t>
      </w:r>
    </w:p>
    <w:p>
      <w:pPr>
        <w:jc w:val="both"/>
        <w:spacing w:before="100" w:after="0"/>
        <w:ind w:start="720"/>
      </w:pPr>
      <w:r>
        <w:rPr/>
        <w:t>B</w:t>
        <w:t xml:space="preserve">.  </w:t>
      </w:r>
      <w:r>
        <w:rPr/>
      </w:r>
      <w:r>
        <w:t xml:space="preserve">Charges made under this section are a debt of the resident, or any person legally liable for the resident's care and treatment under this section, and are recoverable in any court of competent jurisdiction in a civil action brought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256, §3 (AMD).]</w:t>
      </w:r>
    </w:p>
    <w:p>
      <w:pPr>
        <w:jc w:val="both"/>
        <w:spacing w:before="100" w:after="100"/>
        <w:ind w:start="360"/>
        <w:ind w:firstLine="360"/>
      </w:pPr>
      <w:r>
        <w:rPr>
          <w:b/>
        </w:rPr>
        <w:t>3</w:t>
        <w:t xml:space="preserve">.  </w:t>
      </w:r>
      <w:r>
        <w:rPr>
          <w:b/>
        </w:rPr>
        <w:t xml:space="preserve">Liable persons.</w:t>
        <w:t xml:space="preserve"> </w:t>
      </w:r>
      <w:r>
        <w:t xml:space="preserve"> </w:t>
      </w:r>
      <w:r>
        <w:t xml:space="preserve">Each resident, the resident's spouse and the resident's parent are jointly and severally liable for the care and treatment of the resident, whether the resident was committed or otherwise legally admitted, from the date of the resident's admission to a state institution, except that:</w:t>
      </w:r>
    </w:p>
    <w:p>
      <w:pPr>
        <w:jc w:val="both"/>
        <w:spacing w:before="100" w:after="0"/>
        <w:ind w:start="720"/>
      </w:pPr>
      <w:r>
        <w:rPr/>
        <w:t>A</w:t>
        <w:t xml:space="preserve">.  </w:t>
      </w:r>
      <w:r>
        <w:rPr/>
      </w:r>
      <w:r>
        <w:t xml:space="preserve">A parent is not liable for a child resident's care and treatment, unless the child resident was wholly or partially dependent for support upon the parent at the time of admission; and</w:t>
      </w:r>
      <w:r>
        <w:t xml:space="preserve">  </w:t>
      </w:r>
      <w:r xmlns:wp="http://schemas.openxmlformats.org/drawingml/2010/wordprocessingDrawing" xmlns:w15="http://schemas.microsoft.com/office/word/2012/wordml">
        <w:rPr>
          <w:rFonts w:ascii="Arial" w:hAnsi="Arial" w:cs="Arial"/>
          <w:sz w:val="22"/>
          <w:szCs w:val="22"/>
        </w:rPr>
        <w:t xml:space="preserve">[PL 1983, c. 701,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701, §6 (RP).]</w:t>
      </w:r>
    </w:p>
    <w:p>
      <w:pPr>
        <w:jc w:val="both"/>
        <w:spacing w:before="100" w:after="0"/>
        <w:ind w:start="720"/>
      </w:pPr>
      <w:r>
        <w:rPr/>
        <w:t>C</w:t>
        <w:t xml:space="preserve">.  </w:t>
      </w:r>
      <w:r>
        <w:rPr/>
      </w:r>
      <w:r>
        <w:t xml:space="preserve">The department may not charge any parent for the care and treatment of a child resident beyond the child's 18th birthday, or beyond 6 months from the date of the child's admission,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§90 (COR).]</w:t>
      </w:r>
    </w:p>
    <w:p>
      <w:pPr>
        <w:jc w:val="both"/>
        <w:spacing w:before="100" w:after="100"/>
        <w:ind w:start="360"/>
        <w:ind w:firstLine="360"/>
      </w:pPr>
      <w:r>
        <w:rPr>
          <w:b/>
        </w:rPr>
        <w:t>4</w:t>
        <w:t xml:space="preserve">.  </w:t>
      </w:r>
      <w:r>
        <w:rPr>
          <w:b/>
        </w:rPr>
        <w:t xml:space="preserve">Financial statement forms.</w:t>
        <w:t xml:space="preserve"> </w:t>
      </w:r>
      <w:r>
        <w:t xml:space="preserve"> </w:t>
      </w:r>
      <w:r>
        <w:t xml:space="preserve">Financial statement forms are governed as follows.</w:t>
      </w:r>
    </w:p>
    <w:p>
      <w:pPr>
        <w:jc w:val="both"/>
        <w:spacing w:before="100" w:after="0"/>
        <w:ind w:start="720"/>
      </w:pPr>
      <w:r>
        <w:rPr/>
        <w:t>A</w:t>
        <w:t xml:space="preserve">.  </w:t>
      </w:r>
      <w:r>
        <w:rPr/>
      </w:r>
      <w:r>
        <w:t xml:space="preserve">The commissioner shall prescribe financial statement forms which shall be completed by:</w:t>
      </w:r>
    </w:p>
    <w:p>
      <w:pPr>
        <w:jc w:val="both"/>
        <w:spacing w:before="100" w:after="0"/>
        <w:ind w:start="1080"/>
      </w:pPr>
      <w:r>
        <w:rPr/>
        <w:t>(</w:t>
        <w:t>1</w:t>
        <w:t xml:space="preserve">)  </w:t>
      </w:r>
      <w:r>
        <w:rPr/>
      </w:r>
      <w:r>
        <w:t xml:space="preserve">The resident;</w:t>
      </w:r>
    </w:p>
    <w:p>
      <w:pPr>
        <w:jc w:val="both"/>
        <w:spacing w:before="100" w:after="0"/>
        <w:ind w:start="1080"/>
      </w:pPr>
      <w:r>
        <w:rPr/>
        <w:t>(</w:t>
        <w:t>2</w:t>
        <w:t xml:space="preserve">)  </w:t>
      </w:r>
      <w:r>
        <w:rPr/>
      </w:r>
      <w:r>
        <w:t xml:space="preserve">Any person liable for the resident's care and treatment under this section; or</w:t>
      </w:r>
    </w:p>
    <w:p>
      <w:pPr>
        <w:jc w:val="both"/>
        <w:spacing w:before="100" w:after="0"/>
        <w:ind w:start="1080"/>
      </w:pPr>
      <w:r>
        <w:rPr/>
        <w:t>(</w:t>
        <w:t>3</w:t>
        <w:t xml:space="preserve">)  </w:t>
      </w:r>
      <w:r>
        <w:rPr/>
      </w:r>
      <w:r>
        <w:t xml:space="preserve">Any fiduciary acting on behalf of the resident or person liable for the resident.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form in each case shall be witnessed.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Determination of ability to pay.</w:t>
        <w:t xml:space="preserve"> </w:t>
      </w:r>
      <w:r>
        <w:t xml:space="preserve"> </w:t>
      </w:r>
      <w:r>
        <w:t xml:space="preserve">After a resident is admitted into any state institution, the department shall:</w:t>
      </w:r>
    </w:p>
    <w:p>
      <w:pPr>
        <w:jc w:val="both"/>
        <w:spacing w:before="100" w:after="0"/>
        <w:ind w:start="720"/>
      </w:pPr>
      <w:r>
        <w:rPr/>
        <w:t>A</w:t>
        <w:t xml:space="preserve">.  </w:t>
      </w:r>
      <w:r>
        <w:rPr/>
      </w:r>
      <w:r>
        <w:t xml:space="preserve">Investigate to determine what property, real and personal, the resident has, and, in determining ability to pay, the department shall consider all income, debts, expenses, obligations and the number and condition of dependents;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Investigate to determine whether there exist any persons liable under </w:t>
      </w:r>
      <w:r>
        <w:t>subsection 3</w:t>
      </w:r>
      <w:r>
        <w:t xml:space="preserve"> for the payment of charges for the resident's care and treatment.</w:t>
      </w:r>
    </w:p>
    <w:p>
      <w:pPr>
        <w:jc w:val="both"/>
        <w:spacing w:before="100" w:after="0"/>
        <w:ind w:start="1080"/>
      </w:pPr>
      <w:r>
        <w:rPr/>
        <w:t>(</w:t>
        <w:t>1</w:t>
        <w:t xml:space="preserve">)  </w:t>
      </w:r>
      <w:r>
        <w:rPr/>
      </w:r>
      <w:r>
        <w:t xml:space="preserve">The department shall ascertain the financial condition of the persons, if any, and shall determine whether each person is financially able to pay the charges.</w:t>
      </w:r>
    </w:p>
    <w:p>
      <w:pPr>
        <w:jc w:val="both"/>
        <w:spacing w:before="100" w:after="0"/>
        <w:ind w:start="1080"/>
      </w:pPr>
      <w:r>
        <w:rPr/>
        <w:t>(</w:t>
        <w:t>2</w:t>
        <w:t xml:space="preserve">)  </w:t>
      </w:r>
      <w:r>
        <w:rPr/>
      </w:r>
      <w:r>
        <w:t xml:space="preserve">In determining the person's ability to pay, the department shall consider all income, debts, expenses, obligations and the number and condition of dependents.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6</w:t>
        <w:t xml:space="preserve">.  </w:t>
      </w:r>
      <w:r>
        <w:rPr>
          <w:b/>
        </w:rPr>
        <w:t xml:space="preserve">Obtaining information.</w:t>
        <w:t xml:space="preserve"> </w:t>
      </w:r>
      <w:r>
        <w:t xml:space="preserve"> </w:t>
      </w:r>
      <w:r>
        <w:t xml:space="preserve">The obtaining of information under this section is governed as follows.</w:t>
      </w:r>
    </w:p>
    <w:p>
      <w:pPr>
        <w:jc w:val="both"/>
        <w:spacing w:before="100" w:after="0"/>
        <w:ind w:start="720"/>
      </w:pPr>
      <w:r>
        <w:rPr/>
        <w:t>A</w:t>
        <w:t xml:space="preserve">.  </w:t>
      </w:r>
      <w:r>
        <w:rPr/>
      </w:r>
      <w:r>
        <w:t xml:space="preserve">Every agency and department of the State shall render all reasonable assistance to the department in obtaining all information necessary for the proper implementation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To carry out the purposes of this section, the commissioner may administer oaths, take testimony, subpoena and compel the attendance of witnesses, and subpoena and compel the production of books, papers, records and documents deemed material or pertinent in connection with the commissioner's duty of securing payments for care and treatment as provided in this section.</w:t>
      </w:r>
    </w:p>
    <w:p>
      <w:pPr>
        <w:jc w:val="both"/>
        <w:spacing w:before="100" w:after="0"/>
        <w:ind w:start="1080"/>
      </w:pPr>
      <w:r>
        <w:rPr/>
        <w:t>(</w:t>
        <w:t>1</w:t>
        <w:t xml:space="preserve">)  </w:t>
      </w:r>
      <w:r>
        <w:rPr/>
      </w:r>
      <w:r>
        <w:t xml:space="preserve">Any person failing to obey a subpoena may, upon petition of the commissioner to any Justice of the Superior Court, be ordered by the justice to appear and show cause for that person's disobedience of the subpoena.</w:t>
      </w:r>
    </w:p>
    <w:p>
      <w:pPr>
        <w:jc w:val="both"/>
        <w:spacing w:before="100" w:after="0"/>
        <w:ind w:start="1080"/>
      </w:pPr>
      <w:r>
        <w:rPr/>
        <w:t>(</w:t>
        <w:t>2</w:t>
        <w:t xml:space="preserve">)  </w:t>
      </w:r>
      <w:r>
        <w:rPr/>
      </w:r>
      <w:r>
        <w:t xml:space="preserve">The justice, after hearing, may order that the subpoena be obeyed or, if it is made to appear to the justice that the subpoena was for any reason inappropriately issued, may dismiss the petition.</w:t>
      </w:r>
      <w:r>
        <w:t xml:space="preserve">  </w:t>
      </w:r>
      <w:r xmlns:wp="http://schemas.openxmlformats.org/drawingml/2010/wordprocessingDrawing" xmlns:w15="http://schemas.microsoft.com/office/word/2012/wordml">
        <w:rPr>
          <w:rFonts w:ascii="Arial" w:hAnsi="Arial" w:cs="Arial"/>
          <w:sz w:val="22"/>
          <w:szCs w:val="22"/>
        </w:rPr>
        <w:t xml:space="preserve">[RR 2019, c. 2, Pt. B, §91 (COR).]</w:t>
      </w:r>
    </w:p>
    <w:p>
      <w:pPr>
        <w:jc w:val="both"/>
        <w:spacing w:before="100" w:after="0"/>
        <w:ind w:start="720"/>
      </w:pPr>
      <w:r>
        <w:rPr/>
        <w:t>C</w:t>
        <w:t xml:space="preserve">.  </w:t>
      </w:r>
      <w:r>
        <w:rPr/>
      </w:r>
      <w:r>
        <w:t xml:space="preserve">Upon request of the commissioner, banking organizations, insurance companies, brokers or fiduciaries shall furnish to the commissioner full information concerning the earnings of, income of, funds deposited to the credit of or funds owing to any resident, or any person liable under </w:t>
      </w:r>
      <w:r>
        <w:t>subsection 3</w:t>
      </w:r>
      <w:r>
        <w:t xml:space="preserve"> for the resident.</w:t>
      </w:r>
    </w:p>
    <w:p>
      <w:pPr>
        <w:jc w:val="both"/>
        <w:spacing w:before="100" w:after="0"/>
        <w:ind w:start="1080"/>
      </w:pPr>
      <w:r>
        <w:rPr/>
        <w:t>(</w:t>
        <w:t>1</w:t>
        <w:t xml:space="preserve">)  </w:t>
      </w:r>
      <w:r>
        <w:rPr/>
      </w:r>
      <w:r>
        <w:t xml:space="preserve">The information shall be provided in writing and shall be duly certified.</w:t>
      </w:r>
    </w:p>
    <w:p>
      <w:pPr>
        <w:jc w:val="both"/>
        <w:spacing w:before="100" w:after="0"/>
        <w:ind w:start="1080"/>
      </w:pPr>
      <w:r>
        <w:rPr/>
        <w:t>(</w:t>
        <w:t>2</w:t>
        <w:t xml:space="preserve">)  </w:t>
      </w:r>
      <w:r>
        <w:rPr/>
      </w:r>
      <w:r>
        <w:t xml:space="preserve">The certified statement is admissible in evidence in any action or proceeding to compel payment for the care and treatment of the resident.</w:t>
      </w:r>
    </w:p>
    <w:p>
      <w:pPr>
        <w:jc w:val="both"/>
        <w:spacing w:before="100" w:after="0"/>
        <w:ind w:start="1080"/>
      </w:pPr>
      <w:r>
        <w:rPr/>
        <w:t>(</w:t>
        <w:t>3</w:t>
        <w:t xml:space="preserve">)  </w:t>
      </w:r>
      <w:r>
        <w:rPr/>
      </w:r>
      <w:r>
        <w:t xml:space="preserve">The certified statement is prima facie evidence of the facts stated in the statement.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§91 (COR).]</w:t>
      </w:r>
    </w:p>
    <w:p>
      <w:pPr>
        <w:jc w:val="both"/>
        <w:spacing w:before="100" w:after="0"/>
        <w:ind w:start="360"/>
        <w:ind w:firstLine="360"/>
      </w:pPr>
      <w:r>
        <w:rPr>
          <w:b/>
        </w:rPr>
        <w:t>7</w:t>
        <w:t xml:space="preserve">.  </w:t>
      </w:r>
      <w:r>
        <w:rPr>
          <w:b/>
        </w:rPr>
        <w:t xml:space="preserve">Inability to pay.</w:t>
        <w:t xml:space="preserve"> </w:t>
      </w:r>
      <w:r>
        <w:t xml:space="preserve"> </w:t>
      </w:r>
      <w:r>
        <w:t xml:space="preserve">When it is determined that any resident or liable person is unable to pay all or part of the charges for care and treatment, the commissioner may cancel, suspend or reduce charges in accordance with the resident's or liable person's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Postponement of billing.</w:t>
        <w:t xml:space="preserve"> </w:t>
      </w:r>
      <w:r>
        <w:t xml:space="preserve"> </w:t>
      </w:r>
      <w:r>
        <w:t xml:space="preserve">The commissioner may enter into an agreement with any resident or liable person to postpone billing for care and treatment for any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9</w:t>
        <w:t xml:space="preserve">.  </w:t>
      </w:r>
      <w:r>
        <w:rPr>
          <w:b/>
        </w:rPr>
        <w:t xml:space="preserve">Benefit payments.</w:t>
        <w:t xml:space="preserve"> </w:t>
      </w:r>
      <w:r>
        <w:t xml:space="preserve"> </w:t>
      </w:r>
      <w:r>
        <w:t xml:space="preserve">The chief administrative officer of any state institution may receive as payee any benefits from social security, veterans' administration, railroad retirement or any other like benefits paid on behalf of any resident.</w:t>
      </w:r>
    </w:p>
    <w:p>
      <w:pPr>
        <w:jc w:val="both"/>
        <w:spacing w:before="100" w:after="0"/>
        <w:ind w:start="720"/>
      </w:pPr>
      <w:r>
        <w:rPr/>
        <w:t>A</w:t>
        <w:t xml:space="preserve">.  </w:t>
      </w:r>
      <w:r>
        <w:rPr/>
      </w:r>
      <w:r>
        <w:t xml:space="preserve">The chief administrative officer shall apply the benefits toward the care and treatment of the resident in accordance with charges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surplus from the payments shall be held in a personal account at the hospital in the name of the resident and shall be available for the resident's personal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10</w:t>
        <w:t xml:space="preserve">.  </w:t>
      </w:r>
      <w:r>
        <w:rPr>
          <w:b/>
        </w:rPr>
        <w:t xml:space="preserve">Claims against estates.</w:t>
        <w:t xml:space="preserve"> </w:t>
      </w:r>
      <w:r>
        <w:t xml:space="preserve"> </w:t>
      </w:r>
      <w:r>
        <w:t xml:space="preserve">The State has a claim against the estate of any resident, and the estate of any liable person, for any amount due to the State at the date of death of the resident or the liable person, including any claim arising under an agreement entered into under this section, enforceable in the Probate Court.</w:t>
      </w:r>
    </w:p>
    <w:p>
      <w:pPr>
        <w:jc w:val="both"/>
        <w:spacing w:before="100" w:after="0"/>
        <w:ind w:start="720"/>
      </w:pPr>
      <w:r>
        <w:rPr/>
        <w:t>A</w:t>
        <w:t xml:space="preserve">.  </w:t>
      </w:r>
      <w:r>
        <w:rPr/>
      </w:r>
      <w:r>
        <w:t xml:space="preserve">The state's claim has priority over all unsecured claims against the estate, except:</w:t>
      </w:r>
    </w:p>
    <w:p>
      <w:pPr>
        <w:jc w:val="both"/>
        <w:spacing w:before="100" w:after="0"/>
        <w:ind w:start="1080"/>
      </w:pPr>
      <w:r>
        <w:rPr/>
        <w:t>(</w:t>
        <w:t>1</w:t>
        <w:t xml:space="preserve">)  </w:t>
      </w:r>
      <w:r>
        <w:rPr/>
      </w:r>
      <w:r>
        <w:t xml:space="preserve">Administrative expenses, including probate fees and taxes;</w:t>
      </w:r>
    </w:p>
    <w:p>
      <w:pPr>
        <w:jc w:val="both"/>
        <w:spacing w:before="100" w:after="0"/>
        <w:ind w:start="1080"/>
      </w:pPr>
      <w:r>
        <w:rPr/>
        <w:t>(</w:t>
        <w:t>2</w:t>
        <w:t xml:space="preserve">)  </w:t>
      </w:r>
      <w:r>
        <w:rPr/>
      </w:r>
      <w:r>
        <w:t xml:space="preserve">Expenses of the last sickness; and</w:t>
      </w:r>
    </w:p>
    <w:p>
      <w:pPr>
        <w:jc w:val="both"/>
        <w:spacing w:before="100" w:after="0"/>
        <w:ind w:start="1080"/>
      </w:pPr>
      <w:r>
        <w:rPr/>
        <w:t>(</w:t>
        <w:t>3</w:t>
        <w:t xml:space="preserve">)  </w:t>
      </w:r>
      <w:r>
        <w:rPr/>
      </w:r>
      <w:r>
        <w:t xml:space="preserve">Funeral expenses, not exceeding $400, exclusive of the honorarium of the clergy and cemetery expenses.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Attorney General shall collect any claim which the State may have against the estate.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State may not enforce a claim against any real estate while it is occupied as a home by the surviving spouse of the resident or liable person and while the surviving spouse remains unmarried.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11</w:t>
        <w:t xml:space="preserve">.  </w:t>
      </w:r>
      <w:r>
        <w:rPr>
          <w:b/>
        </w:rPr>
        <w:t xml:space="preserve">Reimbursement of providers.</w:t>
        <w:t xml:space="preserve"> </w:t>
      </w:r>
      <w:r>
        <w:t xml:space="preserve"> </w:t>
      </w:r>
      <w:r>
        <w:t xml:space="preserve">Notwithstanding any other law, if part of the care and treatment of a resident under this section is provided by a party other than the State, the commissioner shall pay to the other party, from the fee collected by the department for the care and treatment of the resident, the portion of those costs borne by the other party in the same ratio as the fee collected to the total charge made, except that:</w:t>
      </w:r>
    </w:p>
    <w:p>
      <w:pPr>
        <w:jc w:val="both"/>
        <w:spacing w:before="100" w:after="0"/>
        <w:ind w:start="720"/>
      </w:pPr>
      <w:r>
        <w:rPr/>
        <w:t>A</w:t>
        <w:t xml:space="preserve">.  </w:t>
      </w:r>
      <w:r>
        <w:rPr/>
      </w:r>
      <w:r>
        <w:t xml:space="preserve">This subsection may not be construed as a limitation on compensation for providers of resident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674, §3 (AMD).]</w:t>
      </w:r>
    </w:p>
    <w:p>
      <w:pPr>
        <w:jc w:val="both"/>
        <w:spacing w:before="100" w:after="0"/>
        <w:ind w:start="720"/>
      </w:pPr>
      <w:r>
        <w:rPr/>
        <w:t>B</w:t>
        <w:t xml:space="preserve">.  </w:t>
      </w:r>
      <w:r>
        <w:rPr/>
      </w:r>
      <w:r>
        <w:t xml:space="preserve">This subsection may not be construed as a limitation on contractual arrangements between the providers and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674, §4 (AMD).]</w:t>
      </w:r>
    </w:p>
    <w:p>
      <w:pPr>
        <w:jc w:val="both"/>
        <w:spacing w:before="100" w:after="0"/>
        <w:ind w:start="720"/>
      </w:pPr>
      <w:r>
        <w:rPr/>
        <w:t>C</w:t>
        <w:t xml:space="preserve">.  </w:t>
      </w:r>
      <w:r>
        <w:rPr/>
      </w:r>
      <w:r>
        <w:t xml:space="preserve">For a resident receiving services, including medical care, goods, prescription drugs and other medications, outside a state institution, the commissioner may pay the provider of those services an amount no greater than the reimbursement rate applicable to that provider and that service under the Medicare fee schedule.</w:t>
      </w:r>
      <w:r>
        <w:t xml:space="preserve">  </w:t>
      </w:r>
      <w:r xmlns:wp="http://schemas.openxmlformats.org/drawingml/2010/wordprocessingDrawing" xmlns:w15="http://schemas.microsoft.com/office/word/2012/wordml">
        <w:rPr>
          <w:rFonts w:ascii="Arial" w:hAnsi="Arial" w:cs="Arial"/>
          <w:sz w:val="22"/>
          <w:szCs w:val="22"/>
        </w:rPr>
        <w:t xml:space="preserve">[PL 2011, c. 674,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§§3-5 (AMD).]</w:t>
      </w:r>
    </w:p>
    <w:p>
      <w:pPr>
        <w:jc w:val="both"/>
        <w:spacing w:before="100" w:after="0"/>
        <w:ind w:start="360"/>
        <w:ind w:firstLine="360"/>
      </w:pPr>
      <w:r>
        <w:rPr>
          <w:b/>
        </w:rPr>
        <w:t>12</w:t>
        <w:t xml:space="preserve">.  </w:t>
      </w:r>
      <w:r>
        <w:rPr>
          <w:b/>
        </w:rPr>
        <w:t xml:space="preserve">Prohibited acts.</w:t>
        <w:t xml:space="preserve"> </w:t>
      </w:r>
      <w:r>
        <w:t xml:space="preserve"> </w:t>
      </w:r>
      <w:r>
        <w:t xml:space="preserve">A person is guilty of contempt if that person fails to obey a subpoena when ordered to do so by a Justice of the Superior Court under </w:t>
      </w:r>
      <w:r>
        <w:t>subsection 6</w:t>
      </w:r>
      <w:r>
        <w:t xml:space="preserve">, upon application by the commissioner to the Superior Court for an order of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§92 (COR).]</w:t>
      </w:r>
    </w:p>
    <w:p>
      <w:pPr>
        <w:jc w:val="both"/>
        <w:spacing w:before="100" w:after="0"/>
        <w:ind w:start="360"/>
        <w:ind w:firstLine="360"/>
      </w:pPr>
      <w:r>
        <w:rPr>
          <w:b/>
        </w:rPr>
        <w:t>13</w:t>
        <w:t xml:space="preserve">.  </w:t>
      </w:r>
      <w:r>
        <w:rPr>
          <w:b/>
        </w:rPr>
        <w:t xml:space="preserve">Special revenue account; Riverview Psychiatric Center.</w:t>
        <w:t xml:space="preserve"> </w:t>
      </w:r>
      <w:r>
        <w:t xml:space="preserve"> </w:t>
      </w:r>
      <w:r>
        <w:t xml:space="preserve">The commissioner shall establish a special revenue account for the Riverview Psychiatric Center and shall deposit into it payments or income received from residents of the Riverview Psychiatric Center, the Medicaid program or other 3rd-party payors.  The commissioner shall use the funds on deposit for expenses of the Riverview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674, §6 (AMD).]</w:t>
      </w:r>
    </w:p>
    <w:p>
      <w:pPr>
        <w:jc w:val="both"/>
        <w:spacing w:before="100" w:after="0"/>
        <w:ind w:start="360"/>
        <w:ind w:firstLine="360"/>
      </w:pPr>
      <w:r>
        <w:rPr>
          <w:b/>
        </w:rPr>
        <w:t>14</w:t>
        <w:t xml:space="preserve">.  </w:t>
      </w:r>
      <w:r>
        <w:rPr>
          <w:b/>
        </w:rPr>
        <w:t xml:space="preserve">Special revenue account; Dorothea Dix Psychiatric Center.</w:t>
        <w:t xml:space="preserve"> </w:t>
      </w:r>
      <w:r>
        <w:t xml:space="preserve"> </w:t>
      </w:r>
      <w:r>
        <w:t xml:space="preserve">The commissioner shall establish a special revenue account for the Dorothea Dix Psychiatric Center and shall deposit into it payments or income received from residents of the Dorothea Dix Psychiatric Center, the Medicaid program or other 3rd-party payors.  The commissioner shall use the funds on deposit for expenses of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Q, §6 (NEW); PL 1991, c. 528, Pt. RRR (AFF); PL 1991, c. 591, Pt. Q, §6 (NEW); PL 2005, c. 236, §3 (REV).]</w:t>
      </w:r>
    </w:p>
    <w:p>
      <w:pPr>
        <w:jc w:val="both"/>
        <w:spacing w:before="100" w:after="0"/>
        <w:ind w:start="360"/>
        <w:ind w:firstLine="360"/>
      </w:pPr>
      <w:r>
        <w:rPr>
          <w:b/>
        </w:rPr>
        <w:t>15</w:t>
        <w:t xml:space="preserve">.  </w:t>
      </w:r>
      <w:r>
        <w:rPr>
          <w:b/>
        </w:rPr>
        <w:t xml:space="preserve">General Fund accounts; disproportionate share hospital match.</w:t>
        <w:t xml:space="preserve"> </w:t>
      </w:r>
      <w:r>
        <w:t xml:space="preserve"> </w:t>
      </w:r>
      <w:r>
        <w:t xml:space="preserve">The commissioner shall establish General Fund accounts to provide the General Fund match for eligible disproportionate share hospital components in the Riverview Psychiatric Center and the Dorothea Dix Psychiatric Center.  Any unencumbered balances of General Fund appropriations remaining at the end of each fiscal year must be carried forward to be used for the same purposes.  Available unencumbered balances at the end of each fiscal year in the Personal Services line category of the accounts may be transferred to the All Other line category by financial order upon the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S, §2 (AMD).]</w:t>
      </w:r>
    </w:p>
    <w:p>
      <w:pPr>
        <w:jc w:val="both"/>
        <w:spacing w:before="100" w:after="0"/>
        <w:ind w:start="360"/>
        <w:ind w:firstLine="360"/>
      </w:pPr>
      <w:r>
        <w:rPr>
          <w:b/>
        </w:rPr>
        <w:t>16</w:t>
        <w:t xml:space="preserve">.  </w:t>
      </w:r>
      <w:r>
        <w:rPr>
          <w:b/>
        </w:rPr>
        <w:t xml:space="preserve">Store established.</w:t>
        <w:t xml:space="preserve"> </w:t>
      </w:r>
      <w:r>
        <w:t xml:space="preserve"> </w:t>
      </w:r>
      <w:r>
        <w:t xml:space="preserve">The commissioner may establish a store within the Riverview Psychiatric Center for the retail sale of sundries and gift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w:pPr>
        <w:jc w:val="both"/>
        <w:spacing w:before="100" w:after="0"/>
        <w:ind w:start="360"/>
        <w:ind w:firstLine="360"/>
      </w:pPr>
      <w:r>
        <w:rPr>
          <w:b/>
        </w:rPr>
        <w:t>17</w:t>
        <w:t xml:space="preserve">.  </w:t>
      </w:r>
      <w:r>
        <w:rPr>
          <w:b/>
        </w:rPr>
        <w:t xml:space="preserve">Riverview Psychiatric Center Store account.</w:t>
        <w:t xml:space="preserve"> </w:t>
      </w:r>
      <w:r>
        <w:t xml:space="preserve"> </w:t>
      </w:r>
      <w:r>
        <w:t xml:space="preserve">The commissioner may establish a nonlapsing Other Special Revenue Funds account for a store located in the Riverview Psychiatric Center pursuant to the authority under </w:t>
      </w:r>
      <w:r>
        <w:t>subsection 16</w:t>
      </w:r>
      <w:r>
        <w:t xml:space="preserve"> and shall deposit into it payments or income received from customers of the store.  The commissioner shall use the funds on deposit for expenses of the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§5 (AMD). PL 1983, c. 701, §6 (AMD). PL 1991, c. 528, §Q6 (AMD). PL 1991, c. 528, §RRR (AFF). PL 1991, c. 591, §Q6 (AMD). PL 1991, c. 780, §DD1 (AMD). PL 1993, c. 508, §J1 (AMD). PL 2003, c. 673, §I1 (AMD). PL 2005, c. 236, §3 (REV). PL 2005, c. 256, §§1-5 (AMD). PL 2005, c. 457, §NN4 (AMD). PL 2005, c. 457, §NN8 (AFF). PL 2005, c. 683, §§B29,30 (AMD). PL 2009, c. 571, Pt. SSS, §1 (AMD). PL 2011, c. 1, Pt. S, §2 (AMD). PL 2011, c. 674, §§1-6 (AMD). RR 2019, c. 2, Pt. B, §§90-92 (COR). </w:t>
      </w:r>
    </w:p>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jc w:val="both"/>
        <w:spacing w:before="100" w:after="100"/>
        <w:ind w:start="1080" w:hanging="720"/>
      </w:pPr>
      <w:r>
        <w:rPr>
          <w:b/>
        </w:rPr>
        <w:t>§</w:t>
        <w:t>1412</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§5 (RP). </w:t>
      </w:r>
    </w:p>
    <w:p>
      <w:pPr>
        <w:jc w:val="center"/>
        <w:ind w:start="360"/>
        <w:spacing w:before="300" w:after="300"/>
      </w:pPr>
      <w:r>
        <w:rPr>
          <w:b/>
        </w:rPr>
        <w:t>ARTICLE</w:t>
        <w:t xml:space="preserve"> </w:t>
        <w:t>2</w:t>
      </w:r>
    </w:p>
    <w:p>
      <w:pPr>
        <w:jc w:val="center"/>
        <w:ind w:start="360"/>
        <w:spacing w:before="300" w:after="300"/>
      </w:pPr>
      <w:r>
        <w:rPr>
          <w:b/>
        </w:rPr>
        <w:t xml:space="preserve">CLIENTS GENERALLY</w:t>
      </w:r>
    </w:p>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jc w:val="both"/>
        <w:spacing w:before="100" w:after="100"/>
        <w:ind w:start="1080" w:hanging="720"/>
      </w:pPr>
      <w:r>
        <w:rPr>
          <w:b/>
        </w:rPr>
        <w:t>§</w:t>
        <w:t>1432</w:t>
        <w:t xml:space="preserve">.  </w:t>
      </w:r>
      <w:r>
        <w:rPr>
          <w:b/>
        </w:rPr>
        <w:t xml:space="preserve">Administration of medication</w:t>
      </w:r>
    </w:p>
    <w:p>
      <w:pPr>
        <w:jc w:val="both"/>
        <w:spacing w:before="100" w:after="100"/>
        <w:ind w:start="360"/>
        <w:ind w:firstLine="360"/>
      </w:pPr>
      <w:r>
        <w:rPr/>
      </w:r>
      <w:r>
        <w:rPr/>
      </w:r>
      <w:r>
        <w:t xml:space="preserve">The administration of medication in state institutions shall be in accordance with rules established by the State Board of Nursing.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Maine Administrative Procedure Act.</w:t>
        <w:t xml:space="preserve"> </w:t>
      </w:r>
      <w:r>
        <w:t xml:space="preserve"> </w:t>
      </w:r>
      <w:r>
        <w:t xml:space="preserve">The State Board of Nursing shall establish rules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establishing rules for each type of state institution, the State Board of Nursing shall consider, among other factors:</w:t>
      </w:r>
    </w:p>
    <w:p>
      <w:pPr>
        <w:jc w:val="both"/>
        <w:spacing w:before="100" w:after="0"/>
        <w:ind w:start="720"/>
      </w:pPr>
      <w:r>
        <w:rPr/>
        <w:t>A</w:t>
        <w:t xml:space="preserve">.  </w:t>
      </w:r>
      <w:r>
        <w:rPr/>
      </w:r>
      <w:r>
        <w:t xml:space="preserve">The general health of the persons likely to receive medication;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number of persons served by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number of persons employed at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1434</w:t>
        <w:t xml:space="preserve">.  </w:t>
      </w:r>
      <w:r>
        <w:rPr>
          <w:b/>
        </w:rPr>
        <w:t xml:space="preserve">Resident's property presumed abandoned</w:t>
      </w:r>
    </w:p>
    <w:p>
      <w:pPr>
        <w:jc w:val="both"/>
        <w:spacing w:before="100" w:after="100"/>
        <w:ind w:start="360"/>
        <w:ind w:firstLine="360"/>
      </w:pPr>
      <w:r>
        <w:rPr/>
      </w:r>
      <w:r>
        <w:rPr/>
      </w:r>
      <w:r>
        <w:t xml:space="preserve">Any property abandoned or unclaimed by a resident of a state institution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20, §T33 (AMD). PL 2019, c. 498, §24 (AMD). </w:t>
      </w:r>
    </w:p>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STATE INSTITUTIONS ARE LOCATED</w:t>
      </w:r>
    </w:p>
    <w:p>
      <w:pPr>
        <w:jc w:val="both"/>
        <w:spacing w:before="100" w:after="100"/>
        <w:ind w:start="1080" w:hanging="720"/>
      </w:pPr>
      <w:r>
        <w:rPr>
          <w:b/>
        </w:rPr>
        <w:t>§</w:t>
        <w:t>1602</w:t>
        <w:t xml:space="preserve">.  </w:t>
      </w:r>
      <w:r>
        <w:rPr>
          <w:b/>
        </w:rPr>
        <w:t xml:space="preserve">Negotiations with municipalities</w:t>
      </w:r>
    </w:p>
    <w:p>
      <w:pPr>
        <w:jc w:val="both"/>
        <w:spacing w:before="100" w:after="100"/>
        <w:ind w:start="360"/>
        <w:ind w:firstLine="360"/>
      </w:pPr>
      <w:r>
        <w:rPr/>
      </w:r>
      <w:r>
        <w:rPr/>
      </w:r>
      <w:r>
        <w:t xml:space="preserve">The Commissioner of Health and Human Services shall negotiate with officials of a municipality in which state institutions for both juveniles and adults constructed after the effective date of this section are located to provide state reimbursement to that municipality for the net increased costs that a new state institution imposes on that municipality.  Negotiations may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K, §28 (AMD); PL 1995, c. 560, Pt. K, §83 (AFF); PL 2001, c. 354, §3 (AMD); PL 2003, c. 689, Pt. B, §7 (REV).]</w:t>
      </w:r>
    </w:p>
    <w:p>
      <w:pPr>
        <w:jc w:val="both"/>
        <w:spacing w:before="100" w:after="0"/>
        <w:ind w:start="360"/>
        <w:ind w:firstLine="360"/>
      </w:pPr>
      <w:r>
        <w:rPr>
          <w:b/>
        </w:rPr>
        <w:t>1</w:t>
        <w:t xml:space="preserve">.  </w:t>
      </w:r>
      <w:r>
        <w:rPr>
          <w:b/>
        </w:rPr>
        <w:t xml:space="preserve">State institution.</w:t>
        <w:t xml:space="preserve"> </w:t>
      </w:r>
      <w:r>
        <w:t xml:space="preserve"> </w:t>
      </w:r>
      <w:r>
        <w:t xml:space="preserve">"State institution" means those facilities outlined in </w:t>
      </w:r>
      <w:r>
        <w:t>section 1001,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§4 (NEW). PL 1995, c. 560, §K28 (AMD). PL 1995, c. 560, §K83 (AFF). PL 2001, c. 354, §3 (AMD). PL 2003, c. 689, §B7 (REV). </w:t>
      </w:r>
    </w:p>
    <w:p>
      <w:pPr>
        <w:jc w:val="center"/>
        <w:ind w:start="360"/>
        <w:spacing w:before="300" w:after="300"/>
      </w:pPr>
      <w:r>
        <w:rPr>
          <w:b/>
        </w:rPr>
        <w:t>SUBCHAPTER</w:t>
        <w:t xml:space="preserve"> </w:t>
        <w:t>5</w:t>
      </w:r>
    </w:p>
    <w:p>
      <w:pPr>
        <w:jc w:val="center"/>
        <w:ind w:start="360"/>
        <w:spacing w:before="300" w:after="300"/>
      </w:pPr>
      <w:r>
        <w:rPr>
          <w:b/>
        </w:rPr>
        <w:t xml:space="preserve">FAMILY SUPPORT SERVICES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1802</w:t>
        <w:t xml:space="preserve">.  </w:t>
      </w:r>
      <w:r>
        <w:rPr>
          <w:b/>
        </w:rPr>
        <w:t xml:space="preserve">Principles of family support</w:t>
      </w:r>
    </w:p>
    <w:p>
      <w:pPr>
        <w:jc w:val="both"/>
        <w:spacing w:before="100" w:after="100"/>
        <w:ind w:start="360"/>
        <w:ind w:firstLine="360"/>
      </w:pPr>
      <w:r>
        <w:rPr/>
      </w:r>
      <w:r>
        <w:rPr/>
      </w:r>
      <w:r>
        <w:t xml:space="preserve">The department shall provide family support services in accordance with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Importance of family setting and home care.</w:t>
        <w:t xml:space="preserve"> </w:t>
      </w:r>
      <w:r>
        <w:t xml:space="preserve"> </w:t>
      </w:r>
      <w:r>
        <w:t xml:space="preserve">Children, regardless of the type or severity of their disabilities, belong with and do best with families.  Accordingly, families should receive whatever support is necessary to care for their family members with disabilities at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2</w:t>
        <w:t xml:space="preserve">.  </w:t>
      </w:r>
      <w:r>
        <w:rPr>
          <w:b/>
        </w:rPr>
        <w:t xml:space="preserve">Focus on whole family.</w:t>
        <w:t xml:space="preserve"> </w:t>
      </w:r>
      <w:r>
        <w:t xml:space="preserve"> </w:t>
      </w:r>
      <w:r>
        <w:t xml:space="preserve">Family support must focus on the needs of the entire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Flexibility.</w:t>
        <w:t xml:space="preserve"> </w:t>
      </w:r>
      <w:r>
        <w:t xml:space="preserve"> </w:t>
      </w:r>
      <w:r>
        <w:t xml:space="preserve">Family needs change over time and family support must be flexible and responsive to the unique needs and strengths of individual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Integration.</w:t>
        <w:t xml:space="preserve"> </w:t>
      </w:r>
      <w:r>
        <w:t xml:space="preserve"> </w:t>
      </w:r>
      <w:r>
        <w:t xml:space="preserve">Families should be supported to fully integrate their family members with disabilities into education, employment and social settings in their own communities.  Support to families must build on social networks and other sources of support that exist in their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Long-term support.</w:t>
        <w:t xml:space="preserve"> </w:t>
      </w:r>
      <w:r>
        <w:t xml:space="preserve"> </w:t>
      </w:r>
      <w:r>
        <w:t xml:space="preserve">Family support is needed throughout the life spans of family members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6</w:t>
        <w:t xml:space="preserve">.  </w:t>
      </w:r>
      <w:r>
        <w:rPr>
          <w:b/>
        </w:rPr>
        <w:t xml:space="preserve">Family expertise.</w:t>
        <w:t xml:space="preserve"> </w:t>
      </w:r>
      <w:r>
        <w:t xml:space="preserve"> </w:t>
      </w:r>
      <w:r>
        <w:t xml:space="preserve">Families should be recognized as experts regarding the needs of their members with disabilities.  The family should be the primary decision-making unit regarding the support, services and opportunities it needs.  Accordingly, families must be included in the planning and implementation of family support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7</w:t>
        <w:t xml:space="preserve">.  </w:t>
      </w:r>
      <w:r>
        <w:rPr>
          <w:b/>
        </w:rPr>
        <w:t xml:space="preserve">Family contributions.</w:t>
        <w:t xml:space="preserve"> </w:t>
      </w:r>
      <w:r>
        <w:t xml:space="preserve"> </w:t>
      </w:r>
      <w:r>
        <w:t xml:space="preserve">Families that have members with disabilities should be recognized for enriching the lives of all citizens through their contributions to the economic health and social fabric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8</w:t>
        <w:t xml:space="preserve">.  </w:t>
      </w:r>
      <w:r>
        <w:rPr>
          <w:b/>
        </w:rPr>
        <w:t xml:space="preserve">Individual needs and aspirations.</w:t>
        <w:t xml:space="preserve"> </w:t>
      </w:r>
      <w:r>
        <w:t xml:space="preserve"> </w:t>
      </w:r>
      <w:r>
        <w:t xml:space="preserve">People with disabilities have personal needs and preferences to live, work, learn, grow and to have relationships.  People with disabilities have abilities, competencies and aspirations and should be supported to pursue their personal desires and reach their fullest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jc w:val="both"/>
        <w:spacing w:before="100" w:after="100"/>
        <w:ind w:start="1080" w:hanging="720"/>
      </w:pPr>
      <w:r>
        <w:rPr>
          <w:b/>
        </w:rPr>
        <w:t>§</w:t>
        <w:t>1804</w:t>
        <w:t xml:space="preserve">.  </w:t>
      </w:r>
      <w:r>
        <w:rPr>
          <w:b/>
        </w:rPr>
        <w:t xml:space="preserve">Regional family support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jc w:val="both"/>
        <w:spacing w:before="100" w:after="100"/>
        <w:ind w:start="1080" w:hanging="720"/>
      </w:pPr>
      <w:r>
        <w:rPr>
          <w:b/>
        </w:rPr>
        <w:t>§</w:t>
        <w:t>1806</w:t>
        <w:t xml:space="preserve">.  </w:t>
      </w:r>
      <w:r>
        <w:rPr>
          <w:b/>
        </w:rPr>
        <w:t xml:space="preserve">Authority to provide family support services</w:t>
      </w:r>
    </w:p>
    <w:p>
      <w:pPr>
        <w:jc w:val="both"/>
        <w:spacing w:before="100" w:after="100"/>
        <w:ind w:start="360"/>
        <w:ind w:firstLine="360"/>
      </w:pPr>
      <w:r>
        <w:rPr/>
      </w:r>
      <w:r>
        <w:rPr/>
      </w:r>
      <w:r>
        <w:t xml:space="preserve">The commissioner may provide family support services directly from the department or through agreements with community agencies.  Agreements with community agencies must be in accordance with </w:t>
      </w:r>
      <w:r>
        <w:t>section 1208,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both"/>
        <w:spacing w:before="100" w:after="100"/>
        <w:ind w:start="1080" w:hanging="720"/>
      </w:pPr>
      <w:r>
        <w:rPr>
          <w:b/>
        </w:rPr>
        <w:t>§</w:t>
        <w:t>1807</w:t>
        <w:t xml:space="preserve">.  </w:t>
      </w:r>
      <w:r>
        <w:rPr>
          <w:b/>
        </w:rPr>
        <w:t xml:space="preserve">Rules</w:t>
      </w:r>
    </w:p>
    <w:p>
      <w:pPr>
        <w:jc w:val="both"/>
        <w:spacing w:before="100" w:after="100"/>
        <w:ind w:start="360"/>
        <w:ind w:firstLine="360"/>
      </w:pPr>
      <w:r>
        <w:rPr/>
      </w:r>
      <w:r>
        <w:rPr/>
      </w:r>
      <w:r>
        <w:t xml:space="preserve">The commissioner shall adopt rules in accordance with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jc w:val="center"/>
        <w:ind w:start="360"/>
        <w:spacing w:before="300" w:after="300"/>
      </w:pPr>
      <w:r>
        <w:rPr>
          <w:b/>
        </w:rPr>
        <w:t>SUBCHAPTER</w:t>
        <w:t xml:space="preserve"> </w:t>
        <w:t>6</w:t>
      </w:r>
    </w:p>
    <w:p>
      <w:pPr>
        <w:jc w:val="center"/>
        <w:ind w:start="360"/>
        <w:spacing w:before="300" w:after="300"/>
      </w:pPr>
      <w:r>
        <w:rPr>
          <w:b/>
        </w:rPr>
        <w:t xml:space="preserve">REPORTING ANIMAL CRUELTY, ABUSE OR NEGLECT</w:t>
      </w:r>
    </w:p>
    <w:p>
      <w:pPr>
        <w:jc w:val="both"/>
        <w:spacing w:before="100" w:after="100"/>
        <w:ind w:start="1080" w:hanging="720"/>
      </w:pPr>
      <w:r>
        <w:rPr>
          <w:b/>
        </w:rPr>
        <w:t>§</w:t>
        <w:t>1901</w:t>
        <w:t xml:space="preserve">.  </w:t>
      </w:r>
      <w:r>
        <w:rPr>
          <w:b/>
        </w:rPr>
        <w:t xml:space="preserve">Animal cruelty, abuse or neglect; 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"Animal" means every living, sentient creature not a human being.</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B</w:t>
        <w:t xml:space="preserve">.  </w:t>
      </w:r>
      <w:r>
        <w:rPr/>
      </w:r>
      <w:r>
        <w:t xml:space="preserve">"Cruelty, abuse or neglect" means every act, omission or instance of neglect when unnecessary or unjustifiable pain or suffering is caused or permitted.</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C</w:t>
        <w:t xml:space="preserve">.  </w:t>
      </w:r>
      <w:r>
        <w:rPr/>
      </w:r>
      <w:r>
        <w:t xml:space="preserve">"Owner" means a person, firm, partnership, association or corporation owning, keeping or harboring an animal.</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w:pPr>
        <w:jc w:val="both"/>
        <w:spacing w:before="100" w:after="0"/>
        <w:ind w:start="720"/>
      </w:pPr>
      <w:r>
        <w:rPr/>
        <w:t>D</w:t>
        <w:t xml:space="preserve">.  </w:t>
      </w:r>
      <w:r>
        <w:rPr/>
      </w:r>
      <w:r>
        <w:t xml:space="preserve">"Reasonably suspect" means to hold an objectively reasonable suspicion based upon facts that would cause a reasonable person in a like position to draw on that person’s training or experience to suspect animal cruelty,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0"/>
        <w:ind w:start="360"/>
        <w:ind w:firstLine="360"/>
      </w:pPr>
      <w:r>
        <w:rPr>
          <w:b/>
        </w:rPr>
        <w:t>2</w:t>
        <w:t xml:space="preserve">.  </w:t>
      </w:r>
      <w:r>
        <w:rPr>
          <w:b/>
        </w:rPr>
        <w:t xml:space="preserve">Report.</w:t>
        <w:t xml:space="preserve"> </w:t>
      </w:r>
      <w:r>
        <w:t xml:space="preserve"> </w:t>
      </w:r>
      <w:r>
        <w:t xml:space="preserve">An employee of a state-funded child or adult protective services agency or other social service agency, including those providing mental health services that are funded or licensed by the department, while acting in the employee’s professional capacity or within the scope of the employee’s employment, who has knowledge of or observes an animal that the employee knows or reasonably suspects has been the victim of cruelty, abuse or neglect may report the known or reasonably suspected animal cruelty, abuse or neglect to the local animal control officer or to the animal welfare program of the Department of Agriculture, Conservation and Forestry established pursuant to </w:t>
      </w:r>
      <w:r>
        <w:t>Title 7, 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w:t>
      </w:r>
    </w:p>
    <w:p>
      <w:pPr>
        <w:jc w:val="both"/>
        <w:spacing w:before="100" w:after="0"/>
        <w:ind w:start="360"/>
        <w:ind w:firstLine="360"/>
      </w:pPr>
      <w:r>
        <w:rPr>
          <w:b/>
        </w:rPr>
        <w:t>3</w:t>
        <w:t xml:space="preserve">.  </w:t>
      </w:r>
      <w:r>
        <w:rPr>
          <w:b/>
        </w:rPr>
        <w:t xml:space="preserve">Duty.</w:t>
        <w:t xml:space="preserve"> </w:t>
      </w:r>
      <w:r>
        <w:t xml:space="preserve"> </w:t>
      </w:r>
      <w:r>
        <w:t xml:space="preserve">Nothing in this section may be construed to impose a duty to investigate known or reasonably suspected animal cruelty,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A person participating in good faith in reporting under this subchapter is immune from any civil or criminal liability that might otherwise result from these actions, including, but not limited to, any civil or criminal liability that might otherwise arise under state or local laws or rules regarding confidentiality of information.</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§9 (NEW). PL 2011, c. 657, Pt. W, §5 (REV). </w:t>
      </w:r>
    </w:p>
    <w:p>
      <w:pPr>
        <w:jc w:val="center"/>
        <w:ind w:start="360"/>
        <w:spacing w:before="300" w:after="300"/>
      </w:pPr>
      <w:r>
        <w:rPr>
          <w:b/>
        </w:rPr>
        <w:t>SUBCHAPTER</w:t>
        <w:t xml:space="preserve"> </w:t>
        <w:t>7</w:t>
      </w:r>
    </w:p>
    <w:p>
      <w:pPr>
        <w:jc w:val="center"/>
        <w:ind w:start="360"/>
        <w:spacing w:before="300" w:after="300"/>
      </w:pPr>
      <w:r>
        <w:rPr>
          <w:b/>
        </w:rPr>
        <w:t xml:space="preserve">MENTAL HEALTH HOMICIDE, SUICIDE AND AGGRAVATED ASSAULT REVIEW BOARD</w:t>
      </w:r>
    </w:p>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jc w:val="center"/>
        <w:ind w:start="360"/>
        <w:spacing w:before="300" w:after="300"/>
      </w:pPr>
      <w:r>
        <w:rPr>
          <w:b/>
        </w:rPr>
        <w:t>SUBCHAPTER</w:t>
        <w:t xml:space="preserve"> </w:t>
        <w:t>8</w:t>
      </w:r>
    </w:p>
    <w:p>
      <w:pPr>
        <w:jc w:val="center"/>
        <w:ind w:start="360"/>
        <w:spacing w:before="300" w:after="300"/>
      </w:pPr>
      <w:r>
        <w:rPr>
          <w:b/>
        </w:rPr>
        <w:t xml:space="preserve">REPORTING AND DOCUMENTATION OF INCIDENTS OF USE OF SECLUSION AND RESTRAINT</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both"/>
        <w:spacing w:before="100" w:after="100"/>
        <w:ind w:start="1080" w:hanging="720"/>
      </w:pPr>
      <w:r>
        <w:rPr>
          <w:b/>
        </w:rPr>
        <w:t>§</w:t>
        <w:t>1953</w:t>
        <w:t xml:space="preserve">.  </w:t>
      </w:r>
      <w:r>
        <w:rPr>
          <w:b/>
        </w:rPr>
        <w:t xml:space="preserve">Restraint and seclusion debriefing policy</w:t>
      </w:r>
    </w:p>
    <w:p>
      <w:pPr>
        <w:jc w:val="both"/>
        <w:spacing w:before="100" w:after="100"/>
        <w:ind w:start="360"/>
        <w:ind w:firstLine="360"/>
      </w:pPr>
      <w:r>
        <w:rPr/>
      </w:r>
      <w:r>
        <w:rPr/>
      </w:r>
      <w:r>
        <w:t xml:space="preserve">All institutions must develop a policy for a debriefing of a client who was the subject of restraint or seclusion.  The policy may not prevent a legally responsible parent, guardian or designated representative from attending the debriefing.</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jc w:val="center"/>
        <w:ind w:start="360"/>
        <w:spacing w:before="300" w:after="300"/>
      </w:pPr>
      <w:r>
        <w:rPr>
          <w:b/>
        </w:rPr>
        <w:t>CHAPTER</w:t>
        <w:t xml:space="preserve"> </w:t>
        <w:t>3</w:t>
      </w:r>
    </w:p>
    <w:p>
      <w:pPr>
        <w:jc w:val="center"/>
        <w:ind w:start="360"/>
        <w:spacing w:before="300" w:after="300"/>
      </w:pPr>
      <w:r>
        <w:rPr>
          <w:b/>
        </w:rPr>
        <w:t xml:space="preserve">MENTAL HEALTH</w:t>
      </w:r>
    </w:p>
    <w:p>
      <w:pPr>
        <w:jc w:val="center"/>
        <w:ind w:start="360"/>
        <w:spacing w:before="300" w:after="300"/>
      </w:pPr>
      <w:r>
        <w:rPr>
          <w:b/>
        </w:rPr>
        <w:t>SUBCHAPTER</w:t>
        <w:t xml:space="preserve"> </w:t>
        <w:t>1</w:t>
      </w:r>
    </w:p>
    <w:p>
      <w:pPr>
        <w:jc w:val="center"/>
        <w:ind w:start="360"/>
        <w:spacing w:before="300" w:after="300"/>
      </w:pPr>
      <w:r>
        <w:rPr>
          <w:b/>
        </w:rPr>
        <w:t xml:space="preserve">MENTAL HEALTH SERVICES</w:t>
      </w:r>
    </w:p>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jc w:val="center"/>
        <w:ind w:start="360"/>
        <w:spacing w:before="300" w:after="300"/>
      </w:pPr>
      <w:r>
        <w:rPr>
          <w:b/>
        </w:rPr>
        <w:t>SUBCHAPTER</w:t>
        <w:t xml:space="preserve"> </w:t>
        <w:t>2</w:t>
      </w:r>
    </w:p>
    <w:p>
      <w:pPr>
        <w:jc w:val="center"/>
        <w:ind w:start="360"/>
        <w:spacing w:before="300" w:after="300"/>
      </w:pPr>
      <w:r>
        <w:rPr>
          <w:b/>
        </w:rPr>
        <w:t xml:space="preserve">STATE MENTAL HEALTH INSTITUTES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jc w:val="center"/>
        <w:ind w:start="360"/>
        <w:spacing w:before="300" w:after="300"/>
      </w:pPr>
      <w:r>
        <w:rPr>
          <w:b/>
        </w:rPr>
        <w:t>SUBCHAPTER</w:t>
        <w:t xml:space="preserve"> </w:t>
        <w:t>3</w:t>
      </w:r>
    </w:p>
    <w:p>
      <w:pPr>
        <w:jc w:val="center"/>
        <w:ind w:start="360"/>
        <w:spacing w:before="300" w:after="300"/>
      </w:pPr>
      <w:r>
        <w:rPr>
          <w:b/>
        </w:rPr>
        <w:t xml:space="preserve">COMMUNITY MENTAL HEALTH SERVICES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2023, c. 643, Pt. EEEE, §1)</w:t>
      </w:r>
    </w:p>
    <w:p>
      <w:pPr>
        <w:jc w:val="both"/>
        <w:spacing w:before="100" w:after="100"/>
        <w:ind w:start="360"/>
      </w:pPr>
      <w:r>
        <w:rPr>
          <w:b/>
        </w:rPr>
        <w:t>(WHOLE SECTION TEXT EFFECTIVE 4/01/25)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"Crisis receiving center" means a center providing walk-in access to crisis services to individuals experiencing behavioral health, mental health and substance use challenges.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w:pPr>
        <w:jc w:val="both"/>
        <w:spacing w:before="100" w:after="0"/>
        <w:ind w:start="720"/>
      </w:pPr>
      <w:r>
        <w:rPr/>
        <w:t>B</w:t>
        <w:t xml:space="preserve">.  </w:t>
      </w:r>
      <w:r>
        <w:rPr/>
      </w:r>
      <w:r>
        <w:t xml:space="preserve">"Culturally sensitive trauma-informed care" means care that acknowledges, respects and integrates the cultural values, beliefs and practices of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2</w:t>
        <w:t xml:space="preserve">.  </w:t>
      </w:r>
      <w:r>
        <w:rPr>
          <w:b/>
        </w:rPr>
        <w:t xml:space="preserve">Crisis receiving centers.</w:t>
        <w:t xml:space="preserve"> </w:t>
      </w:r>
      <w:r>
        <w:t xml:space="preserve"> </w:t>
      </w:r>
      <w:r>
        <w:t xml:space="preserve">The department shall establish 2 crisis receiving centers to support individuals dealing with behavioral health, mental health or substance use issues.  The receiving centers must be established in Aroostook County and Penobscot County.  The department shall ensure that the crisis receiving centers provide culturally sensitive trauma-informed care.  The department shall develop a plan to expand crisis receiving centers statewide, with at least one crisis receiving center located in each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643, Pt. KKK, §1)</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acuity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0"/>
        <w:ind w:start="360"/>
        <w:ind w:firstLine="360"/>
      </w:pPr>
      <w:r>
        <w:rPr>
          <w:b/>
        </w:rPr>
        <w:t>2</w:t>
        <w:t xml:space="preserve">.  </w:t>
      </w:r>
      <w:r>
        <w:rPr>
          <w:b/>
        </w:rPr>
        <w:t xml:space="preserve">Authority.</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 </w:t>
      </w:r>
    </w:p>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675, §9)</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severity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0"/>
        <w:ind w:start="360"/>
        <w:ind w:firstLine="360"/>
      </w:pPr>
      <w:r>
        <w:rPr>
          <w:b/>
        </w:rPr>
        <w:t>2</w:t>
        <w:t xml:space="preserve">.  </w:t>
      </w:r>
      <w:r>
        <w:rPr>
          <w:b/>
        </w:rPr>
        <w:t xml:space="preserve">Department to develop plan and serve as coordinator.</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100"/>
        <w:ind w:start="360"/>
        <w:ind w:firstLine="360"/>
      </w:pPr>
      <w:r>
        <w:rPr>
          <w:b/>
        </w:rPr>
        <w:t>3</w:t>
        <w:t xml:space="preserve">.  </w:t>
      </w:r>
      <w:r>
        <w:rPr>
          <w:b/>
        </w:rPr>
        <w:t xml:space="preserve">Guidelines.</w:t>
        <w:t xml:space="preserve"> </w:t>
      </w:r>
      <w:r>
        <w:t xml:space="preserve"> </w:t>
      </w:r>
      <w:r>
        <w:t xml:space="preserve">In carrying out its duties under </w:t>
      </w:r>
      <w:r>
        <w:t>subsection 2</w:t>
      </w:r>
      <w:r>
        <w:t xml:space="preserve">, 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 </w:t>
      </w:r>
    </w:p>
    <w:p>
      <w:pPr>
        <w:jc w:val="center"/>
        <w:ind w:start="360"/>
        <w:spacing w:before="300" w:after="300"/>
      </w:pPr>
      <w:r>
        <w:rPr>
          <w:b/>
        </w:rPr>
        <w:t>ARTICLE</w:t>
        <w:t xml:space="preserve"> </w:t>
        <w:t>2</w:t>
      </w:r>
    </w:p>
    <w:p>
      <w:pPr>
        <w:jc w:val="center"/>
        <w:ind w:start="360"/>
        <w:spacing w:before="300" w:after="300"/>
      </w:pPr>
      <w:r>
        <w:rPr>
          <w:b/>
        </w:rPr>
        <w:t xml:space="preserve">CRISIS INTERVENTION PROGRAM</w:t>
      </w:r>
    </w:p>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jc w:val="center"/>
        <w:ind w:start="360"/>
        <w:spacing w:before="300" w:after="300"/>
      </w:pPr>
      <w:r>
        <w:rPr>
          <w:b/>
        </w:rPr>
        <w:t>SUBCHAPTER</w:t>
        <w:t xml:space="preserve"> </w:t>
        <w:t>4</w:t>
      </w:r>
    </w:p>
    <w:p>
      <w:pPr>
        <w:jc w:val="center"/>
        <w:ind w:start="360"/>
        <w:spacing w:before="300" w:after="300"/>
      </w:pPr>
      <w:r>
        <w:rPr>
          <w:b/>
        </w:rPr>
        <w:t xml:space="preserve">HOSPITALIZATION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jc w:val="center"/>
        <w:ind w:start="360"/>
        <w:spacing w:before="300" w:after="300"/>
      </w:pPr>
      <w:r>
        <w:rPr>
          <w:b/>
        </w:rPr>
        <w:t>ARTICLE</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jc w:val="center"/>
        <w:ind w:start="360"/>
        <w:spacing w:before="300" w:after="300"/>
      </w:pPr>
      <w:r>
        <w:rPr>
          <w:b/>
        </w:rPr>
        <w:t>ARTICLE</w:t>
        <w:t xml:space="preserve"> </w:t>
        <w:t>3</w:t>
      </w:r>
    </w:p>
    <w:p>
      <w:pPr>
        <w:jc w:val="center"/>
        <w:ind w:start="360"/>
        <w:spacing w:before="300" w:after="300"/>
      </w:pPr>
      <w:r>
        <w:rPr>
          <w:b/>
        </w:rPr>
        <w:t xml:space="preserve">INVOLUNTARY HOSPITALIZATION</w:t>
      </w:r>
    </w:p>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jc w:val="both"/>
        <w:spacing w:before="100" w:after="100"/>
        <w:ind w:start="1080" w:hanging="720"/>
      </w:pPr>
      <w:r>
        <w:rPr>
          <w:b/>
        </w:rPr>
        <w:t>§</w:t>
        <w:t>3862-A</w:t>
        <w:t xml:space="preserve">.  </w:t>
      </w:r>
      <w:r>
        <w:rPr>
          <w:b/>
        </w:rPr>
        <w:t xml:space="preserve">Extreme risk protection orders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30‑day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§11 (AMD).]</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§11 (AMD).]</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this subsection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 The medical practitioner may rely on information provided by a 3rd party if it reasonably appears that the 3rd party has had recent personal observations of or conversations with the person being assessed.</w:t>
      </w:r>
      <w:r>
        <w:t xml:space="preserve">  </w:t>
      </w:r>
      <w:r xmlns:wp="http://schemas.openxmlformats.org/drawingml/2010/wordprocessingDrawing" xmlns:w15="http://schemas.microsoft.com/office/word/2012/wordml">
        <w:rPr>
          <w:rFonts w:ascii="Arial" w:hAnsi="Arial" w:cs="Arial"/>
          <w:sz w:val="22"/>
          <w:szCs w:val="22"/>
        </w:rPr>
        <w:t xml:space="preserve">[PL 2023, c. 675, §12 (AMD).]</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or, when available and as appropriate, may be performed at an alternative location. The assessment may be facilitated using telehealth technology.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675, §13 (AMD).]</w:t>
      </w:r>
    </w:p>
    <w:p>
      <w:pPr>
        <w:jc w:val="both"/>
        <w:spacing w:before="100" w:after="0"/>
        <w:ind w:start="720"/>
      </w:pPr>
      <w:r>
        <w:rPr/>
        <w:t>C-1</w:t>
        <w:t xml:space="preserve">.  </w:t>
      </w:r>
      <w:r>
        <w:rPr/>
      </w:r>
      <w:r>
        <w:t xml:space="preserve">The assessment required by this subsection must be performed while the person being assessed remains in protective custody, except that the assessment may be performed within 24 hours after the person is released from protective custody if:</w:t>
      </w:r>
    </w:p>
    <w:p>
      <w:pPr>
        <w:jc w:val="both"/>
        <w:spacing w:before="100" w:after="0"/>
        <w:ind w:start="1080"/>
      </w:pPr>
      <w:r>
        <w:rPr/>
        <w:t>(</w:t>
        <w:t>1</w:t>
        <w:t xml:space="preserve">)  </w:t>
      </w:r>
      <w:r>
        <w:rPr/>
      </w:r>
      <w:r>
        <w:t xml:space="preserve">The protective custody stemmed from a law enforcement officer's probable cause to believe the person may be mentally ill and presents a likelihood of serious harm because the person possesses, controls or may acquire a dangerous weapon; and</w:t>
      </w:r>
    </w:p>
    <w:p>
      <w:pPr>
        <w:jc w:val="both"/>
        <w:spacing w:before="100" w:after="0"/>
        <w:ind w:start="1080"/>
      </w:pPr>
      <w:r>
        <w:rPr/>
        <w:t>(</w:t>
        <w:t>2</w:t>
        <w:t xml:space="preserve">)  </w:t>
      </w:r>
      <w:r>
        <w:rPr/>
      </w:r>
      <w:r>
        <w:t xml:space="preserve">An examination under section 3863 has occurred.</w:t>
      </w:r>
      <w:r>
        <w:t xml:space="preserve">  </w:t>
      </w:r>
      <w:r xmlns:wp="http://schemas.openxmlformats.org/drawingml/2010/wordprocessingDrawing" xmlns:w15="http://schemas.microsoft.com/office/word/2012/wordml">
        <w:rPr>
          <w:rFonts w:ascii="Arial" w:hAnsi="Arial" w:cs="Arial"/>
          <w:sz w:val="22"/>
          <w:szCs w:val="22"/>
        </w:rPr>
        <w:t xml:space="preserve">[PL 2023, c. 675, §14 (NEW).]</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§§12-14 (AMD).]</w:t>
      </w:r>
    </w:p>
    <w:p>
      <w:pPr>
        <w:jc w:val="both"/>
        <w:spacing w:before="100" w:after="100"/>
        <w:ind w:start="360"/>
        <w:ind w:firstLine="360"/>
      </w:pPr>
      <w:r>
        <w:rPr>
          <w:b/>
        </w:rPr>
        <w:t>2-A</w:t>
        <w:t xml:space="preserve">.  </w:t>
      </w:r>
      <w:r>
        <w:rPr>
          <w:b/>
        </w:rPr>
        <w:t xml:space="preserve">Protective custody warrant for purposes of conducting an assessment.</w:t>
        <w:t xml:space="preserve"> </w:t>
      </w:r>
      <w:r>
        <w:t xml:space="preserve"> </w:t>
      </w:r>
      <w:r>
        <w:t xml:space="preserve">If a law enforcement officer is unable to take a person into protective custody to conduct an assessment under this section, the law enforcement officer may apply for a protective custody warrant. The officer must submit an affidavit of probable cause for a protective custody warrant to a Justice of the Superior Court, a Judge of the District Court or a justice of the peace.</w:t>
      </w:r>
    </w:p>
    <w:p>
      <w:pPr>
        <w:jc w:val="both"/>
        <w:spacing w:before="100" w:after="0"/>
        <w:ind w:start="360"/>
      </w:pPr>
      <w:r>
        <w:rPr/>
      </w:r>
      <w:r>
        <w:rPr/>
      </w:r>
      <w:r>
        <w:t xml:space="preserve">The justice, judge or justice of the peace shall issue a protective custody warrant and promptly transmit that warrant to the officer for execution upon finding the affidavit under this subsection is sufficient to establish:</w:t>
      </w:r>
    </w:p>
    <w:p>
      <w:pPr>
        <w:jc w:val="both"/>
        <w:spacing w:before="100" w:after="0"/>
        <w:ind w:start="720"/>
      </w:pPr>
      <w:r>
        <w:rPr/>
        <w:t>A</w:t>
        <w:t xml:space="preserve">.  </w:t>
      </w:r>
      <w:r>
        <w:rPr/>
      </w:r>
      <w:r>
        <w:t xml:space="preserve">Probable cause to believe that the person may be mentally ill and due to that condition presents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B</w:t>
        <w:t xml:space="preserve">.  </w:t>
      </w:r>
      <w:r>
        <w:rPr/>
      </w:r>
      <w:r>
        <w:t xml:space="preserve">Probable cause to believe that the person possesses, controls or may acquire a dangerous weapon; and</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720"/>
      </w:pPr>
      <w:r>
        <w:rPr/>
        <w:t>C</w:t>
        <w:t xml:space="preserve">.  </w:t>
      </w:r>
      <w:r>
        <w:rPr/>
      </w:r>
      <w:r>
        <w:t xml:space="preserve">That the officer has made reasonable attempts to take the person into custody without a warrant.</w:t>
      </w:r>
      <w:r>
        <w:t xml:space="preserve">  </w:t>
      </w:r>
      <w:r xmlns:wp="http://schemas.openxmlformats.org/drawingml/2010/wordprocessingDrawing" xmlns:w15="http://schemas.microsoft.com/office/word/2012/wordml">
        <w:rPr>
          <w:rFonts w:ascii="Arial" w:hAnsi="Arial" w:cs="Arial"/>
          <w:sz w:val="22"/>
          <w:szCs w:val="22"/>
        </w:rPr>
        <w:t xml:space="preserve">[PL 2023, c. 675, §15 (NEW).]</w:t>
      </w:r>
    </w:p>
    <w:p>
      <w:pPr>
        <w:jc w:val="both"/>
        <w:spacing w:before="100" w:after="0"/>
        <w:ind w:start="360"/>
      </w:pPr>
      <w:r>
        <w:rPr/>
      </w:r>
      <w:r>
        <w:rPr/>
      </w:r>
      <w:r>
        <w:t xml:space="preserve">A warrant transmitted by facsimile machine or an electronic warrant transmitted by secure electronic means has the same legal effect and validity as an original endorsement signed by the justice, judge or justice of the peace. The electronic protective custody warrant or paper protective custody warrant may be executed by a law enforcement officer authorized to take the person into protective custody as provided in </w:t>
      </w:r>
      <w:r>
        <w:t>section 3862,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§15 (NEW).]</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took the person into protective custody under </w:t>
      </w:r>
      <w:r>
        <w:t>section 3862, subsection 1, paragraph B</w:t>
      </w:r>
      <w:r>
        <w:t xml:space="preserve"> that, based on the assessment, the person is found to present a likelihood of foreseeable harm.  If so notified, the law enforcement officer or law enforcement agency shall as soon as practicable seek endorsement by a Justice of the Superior Court, a Judge of the District Court or a justice of the peace of the medical practitioner's assessment and law enforcement's declarations that the person was taken into protective custody and that the law enforcement officer has probable cause to believe that the person possesses, controls or may acquire a dangerous weapon.  The justice or judge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§16 (AMD).]</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30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w:pPr>
        <w:jc w:val="both"/>
        <w:spacing w:before="100" w:after="0"/>
        <w:ind w:start="720"/>
      </w:pPr>
      <w:r>
        <w:rPr/>
        <w:t>B</w:t>
        <w:t xml:space="preserve">.  </w:t>
      </w:r>
      <w:r>
        <w:rPr/>
      </w:r>
      <w:r>
        <w:t xml:space="preserve">A law enforcement officer shall, as soon as practicable after the judicial endorsement, unless the restricted person is medically incapacitated, in which case within 48 hours after the law enforcement officer has been notified that the person is no longer medically incapacitated:</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30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where the person was taken into protective custody of the person's restricted status;</w:t>
      </w:r>
    </w:p>
    <w:p>
      <w:pPr>
        <w:jc w:val="both"/>
        <w:spacing w:before="100" w:after="0"/>
        <w:ind w:start="1080"/>
      </w:pPr>
      <w:r>
        <w:rPr/>
        <w:t>(</w:t>
        <w:t>3</w:t>
        <w:t xml:space="preserve">)  </w:t>
      </w:r>
      <w:r>
        <w:rPr/>
      </w:r>
      <w:r>
        <w:t xml:space="preserve">Report the person's restricted status to the Department of Public Safety as soon as practicable; and</w:t>
      </w:r>
    </w:p>
    <w:p>
      <w:pPr>
        <w:jc w:val="both"/>
        <w:spacing w:before="100" w:after="0"/>
        <w:ind w:start="1080"/>
      </w:pPr>
      <w:r>
        <w:rPr/>
        <w:t>(</w:t>
        <w:t>4</w:t>
        <w:t xml:space="preserve">)  </w:t>
      </w:r>
      <w:r>
        <w:rPr/>
      </w:r>
      <w:r>
        <w:t xml:space="preserve">Provide a copy to the court of the notification to the restricted person, including 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2023, c. 675,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§17 (AMD).]</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w:t>
      </w:r>
      <w:r>
        <w:t>E‑2</w:t>
      </w:r>
      <w:r>
        <w:t xml:space="preserve">.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14 days of the date of the notice given to a restricted person under </w:t>
      </w:r>
      <w:r>
        <w:t>subsection 4, paragraph B</w:t>
      </w:r>
      <w:r>
        <w:t xml:space="preserve">, the court shall schedule a hearing in the district where the person was taken into protective custody and provide notice of the hearing to the restricted person and the district attorney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2023, c. 675, §18 (AMD).]</w:t>
      </w:r>
    </w:p>
    <w:p>
      <w:pPr>
        <w:jc w:val="both"/>
        <w:spacing w:before="100" w:after="0"/>
        <w:ind w:start="720"/>
      </w:pPr>
      <w:r>
        <w:rPr/>
        <w:t>B</w:t>
        <w:t xml:space="preserve">.  </w:t>
      </w:r>
      <w:r>
        <w:rPr/>
      </w:r>
      <w:r>
        <w:t xml:space="preserve">Within 30 days of the notice given under </w:t>
      </w:r>
      <w:r>
        <w:t>subsection 4</w:t>
      </w:r>
      <w:r>
        <w:t xml:space="preserve">, the court shall hold a hearing to determine whether to dissolve or extend the initial restrictions. Upon a showing of good cause, the court may extend the time to hold the hearing.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2023, c. 675, §19 (AMD).]</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may consider affidavits and other reliable hearsay in making this determination.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2023, c. 675, §20 (AMD).]</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within 72 hours of the order's being issued.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2023, c. 675,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§§18-21 (AMD).]</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PL 2023, c. 675, §§10-21 (AMD). </w:t>
      </w:r>
    </w:p>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jc w:val="center"/>
        <w:ind w:start="360"/>
        <w:spacing w:before="300" w:after="300"/>
      </w:pPr>
      <w:r>
        <w:rPr>
          <w:b/>
        </w:rPr>
        <w:t>SUBCHAPTER</w:t>
        <w:t xml:space="preserve"> </w:t>
        <w:t>5</w:t>
      </w:r>
    </w:p>
    <w:p>
      <w:pPr>
        <w:jc w:val="center"/>
        <w:ind w:start="360"/>
        <w:spacing w:before="300" w:after="300"/>
      </w:pPr>
      <w:r>
        <w:rPr>
          <w:b/>
        </w:rPr>
        <w:t xml:space="preserve">MAINE COMMISSION ON MENTAL HEALTH</w:t>
      </w:r>
    </w:p>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jc w:val="center"/>
        <w:ind w:start="360"/>
        <w:spacing w:before="300" w:after="300"/>
      </w:pPr>
      <w:r>
        <w:rPr>
          <w:b/>
        </w:rPr>
        <w:t>SUBCHAPTER</w:t>
        <w:t xml:space="preserve"> </w:t>
        <w:t>7</w:t>
      </w:r>
    </w:p>
    <w:p>
      <w:pPr>
        <w:jc w:val="center"/>
        <w:ind w:start="360"/>
        <w:spacing w:before="300" w:after="300"/>
      </w:pPr>
      <w:r>
        <w:rPr>
          <w:b/>
        </w:rPr>
        <w:t xml:space="preserve">MENTAL HEALTH CASE MANAGEMENT SERVICES FOR VETERANS</w:t>
      </w:r>
    </w:p>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center"/>
        <w:ind w:start="360"/>
        <w:spacing w:before="300" w:after="300"/>
      </w:pPr>
      <w:r>
        <w:rPr>
          <w:b/>
        </w:rPr>
        <w:t>CHAPTER</w:t>
        <w:t xml:space="preserve"> </w:t>
        <w:t>5</w:t>
      </w:r>
    </w:p>
    <w:p>
      <w:pPr>
        <w:jc w:val="center"/>
        <w:ind w:start="360"/>
        <w:spacing w:before="300" w:after="300"/>
      </w:pPr>
      <w:r>
        <w:rPr>
          <w:b/>
        </w:rPr>
        <w:t xml:space="preserve">INTELLECTUAL DISABILITIES AND AUTISM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jc w:val="both"/>
        <w:spacing w:before="100" w:after="100"/>
        <w:ind w:start="1080" w:hanging="720"/>
      </w:pPr>
      <w:r>
        <w:rPr>
          <w:b/>
        </w:rPr>
        <w:t>§</w:t>
        <w:t>5003-A</w:t>
        <w:t xml:space="preserve">.  </w:t>
      </w:r>
      <w:r>
        <w:rPr>
          <w:b/>
        </w:rPr>
        <w:t xml:space="preserve">System of care for clients with intellectual disabilities or autism</w:t>
      </w:r>
    </w:p>
    <w:p>
      <w:pPr>
        <w:jc w:val="both"/>
        <w:spacing w:before="100" w:after="0"/>
        <w:ind w:start="360"/>
        <w:ind w:firstLine="360"/>
      </w:pPr>
      <w:r>
        <w:rPr>
          <w:b/>
        </w:rPr>
        <w:t>1</w:t>
        <w:t xml:space="preserve">.  </w:t>
      </w:r>
      <w:r>
        <w:rPr>
          <w:b/>
        </w:rPr>
        <w:t xml:space="preserve">System of services and support.</w:t>
        <w:t xml:space="preserve"> </w:t>
      </w:r>
      <w:r>
        <w:t xml:space="preserve"> </w:t>
      </w:r>
      <w:r>
        <w:t xml:space="preserve">The Legislature declares that the system of services and support through which the State provides services to and programs for persons with intellectual disabilities or autism must be designed to protect the integrity of the legal and human rights of these persons and to meet their needs consistent with the principles guiding delivery of services as set forth in </w:t>
      </w:r>
      <w:r>
        <w:t>section 5610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§1 (AMD).]</w:t>
      </w:r>
    </w:p>
    <w:p>
      <w:pPr>
        <w:jc w:val="both"/>
        <w:spacing w:before="100" w:after="100"/>
        <w:ind w:start="360"/>
        <w:ind w:firstLine="360"/>
      </w:pPr>
      <w:r>
        <w:rPr>
          <w:b/>
        </w:rPr>
        <w:t>2</w:t>
        <w:t xml:space="preserve">.  </w:t>
      </w:r>
      <w:r>
        <w:rPr>
          <w:b/>
        </w:rPr>
        <w:t xml:space="preserve">Responsibilities of the department.</w:t>
        <w:t xml:space="preserve"> </w:t>
      </w:r>
      <w:r>
        <w:t xml:space="preserve"> </w:t>
      </w:r>
      <w:r>
        <w:t xml:space="preserve">To facilitate the development of a system that meets the needs of persons with intellectual disabilities or autism, the commissioner shall:</w:t>
      </w:r>
    </w:p>
    <w:p>
      <w:pPr>
        <w:jc w:val="both"/>
        <w:spacing w:before="100" w:after="0"/>
        <w:ind w:start="720"/>
      </w:pPr>
      <w:r>
        <w:rPr/>
        <w:t>A</w:t>
        <w:t xml:space="preserve">.  </w:t>
      </w:r>
      <w:r>
        <w:rPr/>
      </w:r>
      <w:r>
        <w:t xml:space="preserve">Provide a mechanism for the identification, evaluation, treatment and reassessment of and the provision of services to persons with intellectual disabilities or autism that is consistent with the principles guiding delivery of services, as set forth in </w:t>
      </w:r>
      <w:r>
        <w:t>section 5610</w:t>
      </w:r>
      <w:r>
        <w:t xml:space="preserve">, through appropriate personal planning offered to persons served by the department in accordance with </w:t>
      </w:r>
      <w:r>
        <w:t>section 5470‑B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Identify the needs and desires of persons with intellectual disabilities or autism through appropriate personal planning and record any unmet needs of persons served or eligible for service by the department for development of budget requests to the Governor that are adequate to meet such needs;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C</w:t>
        <w:t xml:space="preserve">.  </w:t>
      </w:r>
      <w:r>
        <w:rPr/>
      </w:r>
      <w:r>
        <w:t xml:space="preserve">Provide programs, insofar as resources permit, for appropriate services and supports to persons with intellectual disabilities or autism regardless of age, severity of need or ability to pay;</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Support the establishment of community services for persons eligible to receive services from the department by promoting access to professional services in the person’s community. Such support may be provided directly or through contracts with qualified providers.  For persons who have professional service needs identified through personal planning, the department shall monitor the provision of those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E</w:t>
        <w:t xml:space="preserve">.  </w:t>
      </w:r>
      <w:r>
        <w:rPr/>
      </w:r>
      <w:r>
        <w:t xml:space="preserve">Eliminate the department's own duplicative and unnecessary administrative procedures and practices in the system of services and support for persons with intellectual disabilities or autism, encourage other departments to do the same and clearly define areas of responsibility in order to use present resources economically;</w:t>
      </w:r>
      <w:r>
        <w:t xml:space="preserve">  </w:t>
      </w:r>
      <w:r xmlns:wp="http://schemas.openxmlformats.org/drawingml/2010/wordprocessingDrawing" xmlns:w15="http://schemas.microsoft.com/office/word/2012/wordml">
        <w:rPr>
          <w:rFonts w:ascii="Arial" w:hAnsi="Arial" w:cs="Arial"/>
          <w:sz w:val="22"/>
          <w:szCs w:val="22"/>
        </w:rPr>
        <w:t xml:space="preserve">[PL 2021, c. 321, §2 (AMD).]</w:t>
      </w:r>
    </w:p>
    <w:p>
      <w:pPr>
        <w:jc w:val="both"/>
        <w:spacing w:before="100" w:after="0"/>
        <w:ind w:start="720"/>
      </w:pPr>
      <w:r>
        <w:rPr/>
        <w:t>F</w:t>
        <w:t xml:space="preserve">.  </w:t>
      </w:r>
      <w:r>
        <w:rPr/>
      </w:r>
      <w:r>
        <w:t xml:space="preserve">Strive toward having a sufficient number of personnel who are qualified and experienced to provide treatment that is beneficial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321, §3 (AMD).]</w:t>
      </w:r>
    </w:p>
    <w:p>
      <w:pPr>
        <w:jc w:val="both"/>
        <w:spacing w:before="100" w:after="0"/>
        <w:ind w:start="720"/>
      </w:pPr>
      <w:r>
        <w:rPr/>
        <w:t>G</w:t>
        <w:t xml:space="preserve">.  </w:t>
      </w:r>
      <w:r>
        <w:rPr/>
      </w:r>
      <w:r>
        <w:t xml:space="preserve">Encourage other departments to provide to persons with intellectual disabilities or autism those services that are required by law, and in particular:</w:t>
      </w:r>
    </w:p>
    <w:p>
      <w:pPr>
        <w:jc w:val="both"/>
        <w:spacing w:before="100" w:after="0"/>
        <w:ind w:start="1080"/>
      </w:pPr>
      <w:r>
        <w:rPr/>
        <w:t>(</w:t>
        <w:t>1</w:t>
        <w:t xml:space="preserve">)  </w:t>
      </w:r>
      <w:r>
        <w:rPr/>
      </w:r>
      <w:r>
        <w:t xml:space="preserve">The commissioner shall work actively with the Commissioner of Education to ensure that persons with intellectual disabilities or autism receive appropriate services upon being diagnosed with either disability regardless of the degree of functional limitation or accompanying disabilities;</w:t>
      </w:r>
    </w:p>
    <w:p>
      <w:pPr>
        <w:jc w:val="both"/>
        <w:spacing w:before="100" w:after="0"/>
        <w:ind w:start="1080"/>
      </w:pPr>
      <w:r>
        <w:rPr/>
        <w:t>(</w:t>
        <w:t>2</w:t>
        <w:t xml:space="preserve">)  </w:t>
      </w:r>
      <w:r>
        <w:rPr/>
      </w:r>
      <w:r>
        <w:t xml:space="preserve">The commissioner shall advise other departments about standards and policies pertaining to administration, staff, quality of care, quality of treatment, health and safety of clients, rights of clients, community relations and licensing procedures and other areas that affect persons with intellectual disabilities or autism residing in facilities licensed by the department; and</w:t>
      </w:r>
    </w:p>
    <w:p>
      <w:pPr>
        <w:jc w:val="both"/>
        <w:spacing w:before="100" w:after="0"/>
        <w:ind w:start="1080"/>
      </w:pPr>
      <w:r>
        <w:rPr/>
        <w:t>(</w:t>
        <w:t>3</w:t>
        <w:t xml:space="preserve">)  </w:t>
      </w:r>
      <w:r>
        <w:rPr/>
      </w:r>
      <w:r>
        <w:t xml:space="preserve">The commissioner shall inform the joint standing committee of the Legislature having jurisdiction over human resources matters about areas where increased cooperation by other departments is necessary in order to improve the delivery of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2021, c. 321, §4 (AMD).]</w:t>
      </w:r>
    </w:p>
    <w:p>
      <w:pPr>
        <w:jc w:val="both"/>
        <w:spacing w:before="100" w:after="0"/>
        <w:ind w:start="720"/>
      </w:pPr>
      <w:r>
        <w:rPr/>
        <w:t>H</w:t>
        <w:t xml:space="preserve">.  </w:t>
      </w:r>
      <w:r>
        <w:rPr/>
      </w:r>
      <w:r>
        <w:t xml:space="preserve">Post quarterly reports on the department’s publicly accessible website, for each home and community-based services waiver from the United States Department of Health and Human Services, Centers for Medicare and Medicaid Services in which the State participates, data on how many persons were served and how many were on the waiting list for services.  The department shall post this information by prioritization category when applicable and shall include one or more indicators of the length of time that persons are on the waiting list.</w:t>
      </w:r>
      <w:r>
        <w:t xml:space="preserve">  </w:t>
      </w:r>
      <w:r xmlns:wp="http://schemas.openxmlformats.org/drawingml/2010/wordprocessingDrawing" xmlns:w15="http://schemas.microsoft.com/office/word/2012/wordml">
        <w:rPr>
          <w:rFonts w:ascii="Arial" w:hAnsi="Arial" w:cs="Arial"/>
          <w:sz w:val="22"/>
          <w:szCs w:val="22"/>
        </w:rPr>
        <w:t xml:space="preserve">[PL 2021, c. 321,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§§2-5 (AMD).]</w:t>
      </w:r>
    </w:p>
    <w:p>
      <w:pPr>
        <w:jc w:val="both"/>
        <w:spacing w:before="100" w:after="100"/>
        <w:ind w:start="360"/>
        <w:ind w:firstLine="360"/>
      </w:pPr>
      <w:r>
        <w:rPr>
          <w:b/>
        </w:rPr>
        <w:t>3</w:t>
        <w:t xml:space="preserve">.  </w:t>
      </w:r>
      <w:r>
        <w:rPr>
          <w:b/>
        </w:rPr>
        <w:t xml:space="preserve">Plan.</w:t>
        <w:t xml:space="preserve"> </w:t>
      </w:r>
      <w:r>
        <w:t xml:space="preserve"> </w:t>
      </w:r>
      <w:r>
        <w:t xml:space="preserve">The commissioner shall prepare a plan pursuant to this subsection.</w:t>
      </w:r>
    </w:p>
    <w:p>
      <w:pPr>
        <w:jc w:val="both"/>
        <w:spacing w:before="100" w:after="0"/>
        <w:ind w:start="720"/>
      </w:pPr>
      <w:r>
        <w:rPr/>
        <w:t>A</w:t>
        <w:t xml:space="preserve">.  </w:t>
      </w:r>
      <w:r>
        <w:rPr/>
      </w:r>
      <w:r>
        <w:t xml:space="preserve">The plan must indicate the most effective and efficient manner in which to implement services and programs for persons with intellectual disabilities or autism while safeguarding and respecting the legal and human rights of these persons.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B</w:t>
        <w:t xml:space="preserve">.  </w:t>
      </w:r>
      <w:r>
        <w:rPr/>
      </w:r>
      <w:r>
        <w:t xml:space="preserve">The plan must be prepared once every 2 years and must be submitted to the joint standing committee of the Legislature having jurisdiction over health and human services matters by no later than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The joint standing committee of the Legislature having jurisdiction over health and human services matters shall study the plan and make recommendations to the Legislature with respect to funding improvements in programs and services to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D</w:t>
        <w:t xml:space="preserve">.  </w:t>
      </w:r>
      <w:r>
        <w:rPr/>
      </w:r>
      <w:r>
        <w:t xml:space="preserve">The plan must describe the system of intellectual disability and autism services in each of the adult developmental service regions and statewide.</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E</w:t>
        <w:t xml:space="preserve">.  </w:t>
      </w:r>
      <w:r>
        <w:rPr/>
      </w:r>
      <w:r>
        <w:t xml:space="preserve">The plan must include both existing service resources and deficiencies in the system of services.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F</w:t>
        <w:t xml:space="preserve">.  </w:t>
      </w:r>
      <w:r>
        <w:rPr/>
      </w:r>
      <w:r>
        <w:t xml:space="preserve">The plan must include an assessment of the roles and responsibilities of intellectual disability and autism agencies, human service agencies, health agencies and involved state departments and suggest ways in which these departments and agencies can better cooperate to improve the service systems.</w:t>
      </w:r>
      <w:r>
        <w:t xml:space="preserve">  </w:t>
      </w:r>
      <w:r xmlns:wp="http://schemas.openxmlformats.org/drawingml/2010/wordprocessingDrawing" xmlns:w15="http://schemas.microsoft.com/office/word/2012/wordml">
        <w:rPr>
          <w:rFonts w:ascii="Arial" w:hAnsi="Arial" w:cs="Arial"/>
          <w:sz w:val="22"/>
          <w:szCs w:val="22"/>
        </w:rPr>
        <w:t xml:space="preserve">[PL 2011, c. 542, Pt. A, §83 (AMD).]</w:t>
      </w:r>
    </w:p>
    <w:p>
      <w:pPr>
        <w:jc w:val="both"/>
        <w:spacing w:before="100" w:after="0"/>
        <w:ind w:start="720"/>
      </w:pPr>
      <w:r>
        <w:rPr/>
        <w:t>G</w:t>
        <w:t xml:space="preserve">.  </w:t>
      </w:r>
      <w:r>
        <w:rPr/>
      </w:r>
      <w:r>
        <w:t xml:space="preserve">The plan must be made public within the State in such a manner as to facilitate public involvement.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H</w:t>
        <w:t xml:space="preserve">.  </w:t>
      </w:r>
      <w:r>
        <w:rPr/>
      </w:r>
      <w:r>
        <w:t xml:space="preserve">The commissioner shall ensure that the development of the plan includes the participation of persons with intellectual disabilities, autism, brain injury and other related conditions; community intellectual disability and autism service providers; consumer and family groups; and other interested persons or groups in annual statewide hearings, as well as informal meetings and work sessions.  The commissioner shall ensure the participation of persons reflecting a diversity of ethnicity, race and gender.</w:t>
      </w:r>
      <w:r>
        <w:t xml:space="preserve">  </w:t>
      </w:r>
      <w:r xmlns:wp="http://schemas.openxmlformats.org/drawingml/2010/wordprocessingDrawing" xmlns:w15="http://schemas.microsoft.com/office/word/2012/wordml">
        <w:rPr>
          <w:rFonts w:ascii="Arial" w:hAnsi="Arial" w:cs="Arial"/>
          <w:sz w:val="22"/>
          <w:szCs w:val="22"/>
        </w:rPr>
        <w:t xml:space="preserve">[PL 2021, c. 321, §6 (AMD).]</w:t>
      </w:r>
    </w:p>
    <w:p>
      <w:pPr>
        <w:jc w:val="both"/>
        <w:spacing w:before="100" w:after="0"/>
        <w:ind w:start="720"/>
      </w:pPr>
      <w:r>
        <w:rPr/>
        <w:t>I</w:t>
        <w:t xml:space="preserve">.  </w:t>
      </w:r>
      <w:r>
        <w:rPr/>
      </w:r>
      <w:r>
        <w:t xml:space="preserve">The commissioner must consider community service needs, relate these identified needs to biennial budget requests and incorporate necessary service initiatives into a comprehensive planning document.</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§6 (AMD).]</w:t>
      </w:r>
    </w:p>
    <w:p>
      <w:pPr>
        <w:jc w:val="both"/>
        <w:spacing w:before="100" w:after="0"/>
        <w:ind w:start="360"/>
        <w:ind w:firstLine="360"/>
      </w:pPr>
      <w:r>
        <w:rPr>
          <w:b/>
        </w:rPr>
        <w:t>4</w:t>
        <w:t xml:space="preserve">.  </w:t>
      </w:r>
      <w:r>
        <w:rPr>
          <w:b/>
        </w:rPr>
        <w:t xml:space="preserve">General Fund account; Medicaid match; intellectual disability; autism.</w:t>
        <w:t xml:space="preserve"> </w:t>
      </w:r>
      <w:r>
        <w:t xml:space="preserve"> </w:t>
      </w:r>
      <w:r>
        <w:t xml:space="preserve">The commissioner shall establish a General Fund account to provide the General Fund match for intellectual disability or autism Medicaid eligible services.  Any unencumbered balances of General Fund appropriations remaining at the end of each fiscal year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0"/>
        <w:ind w:start="360"/>
        <w:ind w:firstLine="360"/>
      </w:pPr>
      <w:r>
        <w:rPr>
          <w:b/>
        </w:rPr>
        <w:t>5</w:t>
        <w:t xml:space="preserve">.  </w:t>
      </w:r>
      <w:r>
        <w:rPr>
          <w:b/>
        </w:rPr>
        <w:t xml:space="preserve">Medicaid savings.</w:t>
        <w:t xml:space="preserve"> </w:t>
      </w:r>
      <w:r>
        <w:t xml:space="preserve"> </w:t>
      </w:r>
      <w:r>
        <w:t xml:space="preserve">Intermediate care facilities for persons with intellectual disabilities or autism and providers of freestanding day habilitation programs shall submit payment to the department equal to 50% of any Medicaid savings due the State pursuant to the principles of reimbursement, as established under </w:t>
      </w:r>
      <w:r>
        <w:t>Title 22, sections 3186</w:t>
      </w:r>
      <w:r>
        <w:t xml:space="preserve"> and </w:t>
      </w:r>
      <w:r>
        <w:t>3187</w:t>
      </w:r>
      <w:r>
        <w:t xml:space="preserve">, that are reported in any unaudited cost report for fiscal years ending June 30, 1995 and thereafter.  Payment is due with the cost report.  After audit, any amount submitted in excess of savings allocated to the facility or provider pursuant to the principles of reimbursement must be returned to the facility or provider.  Notwithstanding requirements or conditions contained in the principles of reimbursement, any amount due the State after final audit in excess of savings paid on submission of a cost report must be paid to the State within 90 days following receipt of the department's final audit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§83 (AMD).]</w:t>
      </w:r>
    </w:p>
    <w:p>
      <w:pPr>
        <w:jc w:val="both"/>
        <w:spacing w:before="100" w:after="100"/>
        <w:ind w:start="360"/>
        <w:ind w:firstLine="360"/>
      </w:pPr>
      <w:r>
        <w:rPr>
          <w:b/>
        </w:rPr>
        <w:t>6</w:t>
        <w:t xml:space="preserve">.  </w:t>
      </w:r>
      <w:r>
        <w:rPr>
          <w:b/>
        </w:rPr>
        <w:t xml:space="preserve">Required reporting by the department.</w:t>
        <w:t xml:space="preserve"> </w:t>
      </w:r>
      <w:r>
        <w:t xml:space="preserve"> </w:t>
      </w:r>
      <w:r>
        <w:t xml:space="preserve">The department shall make available, on at least an annual basis, a report or reports regarding the services and support provided by the department to persons with intellectual disabilities or autism.</w:t>
      </w:r>
    </w:p>
    <w:p>
      <w:pPr>
        <w:jc w:val="both"/>
        <w:spacing w:before="100" w:after="0"/>
        <w:ind w:start="720"/>
      </w:pPr>
      <w:r>
        <w:rPr/>
        <w:t>A</w:t>
        <w:t xml:space="preserve">.  </w:t>
      </w:r>
      <w:r>
        <w:rPr/>
      </w:r>
      <w:r>
        <w:t xml:space="preserve">The goal of the reporting under this subsection is to provide the public with information on outcome measures established by the department.  These measures may include, but are not limited to,  whether:</w:t>
      </w:r>
    </w:p>
    <w:p>
      <w:pPr>
        <w:jc w:val="both"/>
        <w:spacing w:before="100" w:after="0"/>
        <w:ind w:start="1080"/>
      </w:pPr>
      <w:r>
        <w:rPr/>
        <w:t>(</w:t>
        <w:t>1</w:t>
        <w:t xml:space="preserve">)  </w:t>
      </w:r>
      <w:r>
        <w:rPr/>
      </w:r>
      <w:r>
        <w:t xml:space="preserve">Persons served by the department are healthy and safe;</w:t>
      </w:r>
    </w:p>
    <w:p>
      <w:pPr>
        <w:jc w:val="both"/>
        <w:spacing w:before="100" w:after="0"/>
        <w:ind w:start="1080"/>
      </w:pPr>
      <w:r>
        <w:rPr/>
        <w:t>(</w:t>
        <w:t>2</w:t>
        <w:t xml:space="preserve">)  </w:t>
      </w:r>
      <w:r>
        <w:rPr/>
      </w:r>
      <w:r>
        <w:t xml:space="preserve">Needs of persons are being met;</w:t>
      </w:r>
    </w:p>
    <w:p>
      <w:pPr>
        <w:jc w:val="both"/>
        <w:spacing w:before="100" w:after="0"/>
        <w:ind w:start="1080"/>
      </w:pPr>
      <w:r>
        <w:rPr/>
        <w:t>(</w:t>
        <w:t>3</w:t>
        <w:t xml:space="preserve">)  </w:t>
      </w:r>
      <w:r>
        <w:rPr/>
      </w:r>
      <w:r>
        <w:t xml:space="preserve">People are included in their communities; and</w:t>
      </w:r>
    </w:p>
    <w:p>
      <w:pPr>
        <w:jc w:val="both"/>
        <w:spacing w:before="100" w:after="0"/>
        <w:ind w:start="1080"/>
      </w:pPr>
      <w:r>
        <w:rPr/>
        <w:t>(</w:t>
        <w:t>4</w:t>
        <w:t xml:space="preserve">)  </w:t>
      </w:r>
      <w:r>
        <w:rPr/>
      </w:r>
      <w:r>
        <w:t xml:space="preserve">The system of services and support under this section is efficient and effective.</w:t>
      </w:r>
      <w:r>
        <w:t xml:space="preserve">  </w:t>
      </w:r>
      <w:r xmlns:wp="http://schemas.openxmlformats.org/drawingml/2010/wordprocessingDrawing" xmlns:w15="http://schemas.microsoft.com/office/word/2012/wordml">
        <w:rPr>
          <w:rFonts w:ascii="Arial" w:hAnsi="Arial" w:cs="Arial"/>
          <w:sz w:val="22"/>
          <w:szCs w:val="22"/>
        </w:rPr>
        <w:t xml:space="preserve">[PL 2021, c. 321, §7 (AMD).]</w:t>
      </w:r>
    </w:p>
    <w:p>
      <w:pPr>
        <w:jc w:val="both"/>
        <w:spacing w:before="100" w:after="0"/>
        <w:ind w:start="720"/>
      </w:pPr>
      <w:r>
        <w:rPr/>
        <w:t>B</w:t>
        <w:t xml:space="preserve">.  </w:t>
      </w:r>
      <w:r>
        <w:rPr/>
      </w:r>
      <w:r>
        <w:t xml:space="preserve">At a minimum, the department's report or reports under this subsection must offer information on the following:</w:t>
      </w:r>
    </w:p>
    <w:p>
      <w:pPr>
        <w:jc w:val="both"/>
        <w:spacing w:before="100" w:after="0"/>
        <w:ind w:start="1080"/>
      </w:pPr>
      <w:r>
        <w:rPr/>
        <w:t>(</w:t>
        <w:t>1</w:t>
        <w:t xml:space="preserve">)  </w:t>
      </w:r>
      <w:r>
        <w:rPr/>
      </w:r>
      <w:r>
        <w:t xml:space="preserve">Unmet needs;</w:t>
      </w:r>
    </w:p>
    <w:p>
      <w:pPr>
        <w:jc w:val="both"/>
        <w:spacing w:before="100" w:after="0"/>
        <w:ind w:start="1080"/>
      </w:pPr>
      <w:r>
        <w:rPr/>
        <w:t>(</w:t>
        <w:t>2</w:t>
        <w:t xml:space="preserve">)  </w:t>
      </w:r>
      <w:r>
        <w:rPr/>
      </w:r>
      <w:r>
        <w:t xml:space="preserve">Reportable events;</w:t>
      </w:r>
    </w:p>
    <w:p>
      <w:pPr>
        <w:jc w:val="both"/>
        <w:spacing w:before="100" w:after="0"/>
        <w:ind w:start="1080"/>
      </w:pPr>
      <w:r>
        <w:rPr/>
        <w:t>(</w:t>
        <w:t>3</w:t>
        <w:t xml:space="preserve">)  </w:t>
      </w:r>
      <w:r>
        <w:rPr/>
      </w:r>
      <w:r>
        <w:t xml:space="preserve">Adult protective services;</w:t>
      </w:r>
    </w:p>
    <w:p>
      <w:pPr>
        <w:jc w:val="both"/>
        <w:spacing w:before="100" w:after="0"/>
        <w:ind w:start="1080"/>
      </w:pPr>
      <w:r>
        <w:rPr/>
        <w:t>(</w:t>
        <w:t>4</w:t>
        <w:t xml:space="preserve">)  </w:t>
      </w:r>
      <w:r>
        <w:rPr/>
      </w:r>
      <w:r>
        <w:t xml:space="preserve">Crisis services;</w:t>
      </w:r>
    </w:p>
    <w:p>
      <w:pPr>
        <w:jc w:val="both"/>
        <w:spacing w:before="100" w:after="0"/>
        <w:ind w:start="1080"/>
      </w:pPr>
      <w:r>
        <w:rPr/>
        <w:t>(</w:t>
        <w:t>5</w:t>
        <w:t xml:space="preserve">)  </w:t>
      </w:r>
      <w:r>
        <w:rPr/>
      </w:r>
      <w:r>
        <w:t xml:space="preserve">Persons' and families' satisfaction with services;</w:t>
      </w:r>
    </w:p>
    <w:p>
      <w:pPr>
        <w:jc w:val="both"/>
        <w:spacing w:before="100" w:after="0"/>
        <w:ind w:start="1080"/>
      </w:pPr>
      <w:r>
        <w:rPr/>
        <w:t>(</w:t>
        <w:t>6</w:t>
        <w:t xml:space="preserve">)  </w:t>
      </w:r>
      <w:r>
        <w:rPr/>
      </w:r>
      <w:r>
        <w:t xml:space="preserve">Case management ratios;</w:t>
      </w:r>
    </w:p>
    <w:p>
      <w:pPr>
        <w:jc w:val="both"/>
        <w:spacing w:before="100" w:after="0"/>
        <w:ind w:start="1080"/>
      </w:pPr>
      <w:r>
        <w:rPr/>
        <w:t>(</w:t>
        <w:t>7</w:t>
        <w:t xml:space="preserve">)  </w:t>
      </w:r>
      <w:r>
        <w:rPr/>
      </w:r>
      <w:r>
        <w:t xml:space="preserve">Evaluations of costs of services;</w:t>
      </w:r>
    </w:p>
    <w:p>
      <w:pPr>
        <w:jc w:val="both"/>
        <w:spacing w:before="100" w:after="0"/>
        <w:ind w:start="1080"/>
      </w:pPr>
      <w:r>
        <w:rPr/>
        <w:t>(</w:t>
        <w:t>8</w:t>
        <w:t xml:space="preserve">)  </w:t>
      </w:r>
      <w:r>
        <w:rPr/>
      </w:r>
      <w:r>
        <w:t xml:space="preserve">Grievances;</w:t>
      </w:r>
    </w:p>
    <w:p>
      <w:pPr>
        <w:jc w:val="both"/>
        <w:spacing w:before="100" w:after="0"/>
        <w:ind w:start="1080"/>
      </w:pPr>
      <w:r>
        <w:rPr/>
        <w:t>(</w:t>
        <w:t>9</w:t>
        <w:t xml:space="preserve">)  </w:t>
      </w:r>
      <w:r>
        <w:rPr/>
      </w:r>
      <w:r>
        <w:t xml:space="preserve">Quality assurance and quality improvement efforts; and</w:t>
      </w:r>
    </w:p>
    <w:p>
      <w:pPr>
        <w:jc w:val="both"/>
        <w:spacing w:before="100" w:after="0"/>
        <w:ind w:start="1080"/>
      </w:pPr>
      <w:r>
        <w:rPr/>
        <w:t>(</w:t>
        <w:t>10</w:t>
        <w:t xml:space="preserve">)  </w:t>
      </w:r>
      <w:r>
        <w:rPr/>
      </w:r>
      <w:r>
        <w:t xml:space="preserve">New initiatives.</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w:pPr>
        <w:jc w:val="both"/>
        <w:spacing w:before="100" w:after="0"/>
        <w:ind w:start="720"/>
      </w:pPr>
      <w:r>
        <w:rPr/>
        <w:t>C</w:t>
        <w:t xml:space="preserve">.  </w:t>
      </w:r>
      <w:r>
        <w:rPr/>
      </w:r>
      <w:r>
        <w:t xml:space="preserve">A report under this subsection must be provided to the joint standing committee of the Legislature having jurisdiction over health and human services matters.  The commissioner or the commissioner's designee shall appear in person before the committee and shall present the report. The report must be posted on the department’s publicly accessible website and must be made easily available to persons served by the department, families, guardians, advocates, Legislators and the provider community.</w:t>
      </w:r>
      <w:r>
        <w:t xml:space="preserve">  </w:t>
      </w:r>
      <w:r xmlns:wp="http://schemas.openxmlformats.org/drawingml/2010/wordprocessingDrawing" xmlns:w15="http://schemas.microsoft.com/office/word/2012/wordml">
        <w:rPr>
          <w:rFonts w:ascii="Arial" w:hAnsi="Arial" w:cs="Arial"/>
          <w:sz w:val="22"/>
          <w:szCs w:val="22"/>
        </w:rPr>
        <w:t xml:space="preserve">[PL 2007, c. 356, §16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§7 (AMD).]</w:t>
      </w:r>
    </w:p>
    <w:p>
      <w:pPr>
        <w:jc w:val="both"/>
        <w:spacing w:before="100" w:after="0"/>
        <w:ind w:start="360"/>
        <w:ind w:firstLine="360"/>
      </w:pPr>
      <w:r>
        <w:rPr>
          <w:b/>
        </w:rPr>
        <w:t>7</w:t>
        <w:t xml:space="preserve">.  </w:t>
      </w:r>
      <w:r>
        <w:rPr>
          <w:b/>
        </w:rPr>
        <w:t xml:space="preserve">Committee authorized to introduce legislation.</w:t>
        <w:t xml:space="preserve"> </w:t>
      </w:r>
      <w:r>
        <w:t xml:space="preserve"> </w:t>
      </w:r>
      <w:r>
        <w:t xml:space="preserve">The joint standing committee of the Legislature having jurisdiction over health and human services matters is authorized to introduce a bill in each first regular session of the Legislature and a bill in each second regular session of the Legislature to address the system of services and support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§16 (NEW). PL 2007, c. 356, §31 (AFF). PL 2011, c. 542, Pt. A, §83 (AMD). PL 2021, c. 321, §§1-8 (AMD). </w:t>
      </w:r>
    </w:p>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jc w:val="both"/>
        <w:spacing w:before="100" w:after="100"/>
        <w:ind w:start="1080" w:hanging="720"/>
      </w:pPr>
      <w:r>
        <w:rPr>
          <w:b/>
        </w:rPr>
        <w:t>§</w:t>
        <w:t>5004</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an intellectual disability or autism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§9 (NEW). PL 1995, c. 560, §K82 (AMD). PL 1995, c. 560, §K83 (AFF). PL 2001, c. 354, §3 (AMD). RR 2003, c. 2, §103 (COR). PL 2011, c. 542, Pt. A, §84 (AMD). </w:t>
      </w:r>
    </w:p>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jc w:val="both"/>
        <w:spacing w:before="100" w:after="100"/>
        <w:ind w:start="1080" w:hanging="720"/>
      </w:pPr>
      <w:r>
        <w:rPr>
          <w:b/>
        </w:rPr>
        <w:t>§</w:t>
        <w:t>5005-A</w:t>
        <w:t xml:space="preserve">.  </w:t>
      </w:r>
      <w:r>
        <w:rPr>
          <w:b/>
        </w:rPr>
        <w:t xml:space="preserve">Advocacy agency</w:t>
      </w:r>
    </w:p>
    <w:p>
      <w:pPr>
        <w:jc w:val="both"/>
        <w:spacing w:before="100" w:after="0"/>
        <w:ind w:start="360"/>
        <w:ind w:firstLine="360"/>
      </w:pPr>
      <w:r>
        <w:rPr>
          <w:b/>
        </w:rPr>
        <w:t>1</w:t>
        <w:t xml:space="preserve">.  </w:t>
      </w:r>
      <w:r>
        <w:rPr>
          <w:b/>
        </w:rPr>
        <w:t xml:space="preserve">Agency.</w:t>
        <w:t xml:space="preserve"> </w:t>
      </w:r>
      <w:r>
        <w:t xml:space="preserve"> </w:t>
      </w:r>
      <w:r>
        <w:t xml:space="preserve">The department shall contract with the agency designated pursuant to </w:t>
      </w:r>
      <w:r>
        <w:t>Title 5, section 19502</w:t>
      </w:r>
      <w:r>
        <w:t xml:space="preserve">, referred to in this section as "the agency," to provide the services described in </w:t>
      </w:r>
      <w:r>
        <w:t>subsection 2</w:t>
      </w:r>
      <w:r>
        <w:t xml:space="preserve"> to individuals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contract with the agency to perform the following duties statewide in at least 5 geographically dispersed locations.</w:t>
      </w:r>
    </w:p>
    <w:p>
      <w:pPr>
        <w:jc w:val="both"/>
        <w:spacing w:before="100" w:after="0"/>
        <w:ind w:start="720"/>
      </w:pPr>
      <w:r>
        <w:rPr/>
        <w:t>A</w:t>
        <w:t xml:space="preserve">.  </w:t>
      </w:r>
      <w:r>
        <w:rPr/>
      </w:r>
      <w:r>
        <w:t xml:space="preserve">The agency shall receive complaints made by or on behalf of individuals with intellectual disabilities or autism and represent their interests in any matter pertaining to their rights and dignity.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B</w:t>
        <w:t xml:space="preserve">.  </w:t>
      </w:r>
      <w:r>
        <w:rPr/>
      </w:r>
      <w:r>
        <w:t xml:space="preserve">The agency shall investigate the claims, grievances and allegations of violations of the rights of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C</w:t>
        <w:t xml:space="preserve">.  </w:t>
      </w:r>
      <w:r>
        <w:rPr/>
      </w:r>
      <w:r>
        <w:t xml:space="preserve">The agency may pursue legal, administrative and other appropriate remedies or approaches to ensure the protection of, and advocacy for, the rights of individuals with intellectual disabilities or autism  who are or may be eligible for services administered, licensed or funded by the department, except that the agency may refuse to take action on any complaint that it considers to be trivial, to be moot or  to lack merit or for which there is clearly another remedy available.</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§2 (RP).]</w:t>
      </w:r>
    </w:p>
    <w:p>
      <w:pPr>
        <w:jc w:val="both"/>
        <w:spacing w:before="100" w:after="0"/>
        <w:ind w:start="720"/>
      </w:pPr>
      <w:r>
        <w:rPr/>
        <w:t>E</w:t>
        <w:t xml:space="preserve">.  </w:t>
      </w:r>
      <w:r>
        <w:rPr/>
      </w:r>
      <w:r>
        <w:t xml:space="preserve">The agency may refer individuals with intellectual disabilities or autism to other agencies or entities and collaborate with those agencies or entities for the purpose of advocating for the rights and dignity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F</w:t>
        <w:t xml:space="preserve">.  </w:t>
      </w:r>
      <w:r>
        <w:rPr/>
      </w:r>
      <w:r>
        <w:t xml:space="preserve">The agency shall act as an information source regarding the rights of all individuals with intellectual disabilities or autism, keeping itself informed about all laws, administrative rules and institutional and other policies relating to the rights and dignity of those individuals and about relevant legal decisions and other developments related to the fields of mental health, intellectual disabilities and autism,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G</w:t>
        <w:t xml:space="preserve">.  </w:t>
      </w:r>
      <w:r>
        <w:rPr/>
      </w:r>
      <w:r>
        <w:t xml:space="preserve">The agency may make and publish reports necessary to the performance of the duties described in this section.  The agency may report its findings to groups outside the department, such as legislative bodies, advisory committees, commissions, law enforcement agencies and the press.  At least annually, the agency shall report both in person and in writing to the joint standing committee of the Legislature having jurisdiction over health and human services matters and the department regarding the performance of the duties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310, §2 (AMD).]</w:t>
      </w:r>
    </w:p>
    <w:p>
      <w:pPr>
        <w:jc w:val="both"/>
        <w:spacing w:before="100" w:after="0"/>
        <w:ind w:start="720"/>
      </w:pPr>
      <w:r>
        <w:rPr/>
        <w:t>H</w:t>
        <w:t xml:space="preserve">.  </w:t>
      </w:r>
      <w:r>
        <w:rPr/>
      </w:r>
      <w:r>
        <w:t xml:space="preserve">The agency may monitor the delivery of services, supports and other assistance or residential services or treatment provided to persons with intellectual disabilities or autism for the purpose of ensuring that services, supports and assistance meet the needs of those persons and are delivered in conformity with laws, regulations, rules and other standards regarding quality of care.</w:t>
      </w:r>
      <w:r>
        <w:t xml:space="preserve">  </w:t>
      </w:r>
      <w:r xmlns:wp="http://schemas.openxmlformats.org/drawingml/2010/wordprocessingDrawing" xmlns:w15="http://schemas.microsoft.com/office/word/2012/wordml">
        <w:rPr>
          <w:rFonts w:ascii="Arial" w:hAnsi="Arial" w:cs="Arial"/>
          <w:sz w:val="22"/>
          <w:szCs w:val="22"/>
        </w:rPr>
        <w:t xml:space="preserve">[PL 2013,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§2 (AMD).]</w:t>
      </w:r>
    </w:p>
    <w:p>
      <w:pPr>
        <w:jc w:val="both"/>
        <w:spacing w:before="100" w:after="0"/>
        <w:ind w:start="360"/>
        <w:ind w:firstLine="360"/>
      </w:pPr>
      <w:r>
        <w:rPr>
          <w:b/>
        </w:rPr>
        <w:t>3</w:t>
        <w:t xml:space="preserve">.  </w:t>
      </w:r>
      <w:r>
        <w:rPr>
          <w:b/>
        </w:rPr>
        <w:t xml:space="preserve">Participate in personal planning.</w:t>
        <w:t xml:space="preserve"> </w:t>
      </w:r>
      <w:r>
        <w:t xml:space="preserve"> </w:t>
      </w:r>
      <w:r>
        <w:t xml:space="preserve">The agency may participate in personal planning when the agency has concerns regarding the rights or dignity of a person with intellectual disabilities or autism.  A person has the right to refuse such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w:t>
      </w:r>
    </w:p>
    <w:p>
      <w:pPr>
        <w:jc w:val="both"/>
        <w:spacing w:before="100" w:after="0"/>
        <w:ind w:start="360"/>
        <w:ind w:firstLine="360"/>
      </w:pPr>
      <w:r>
        <w:rPr>
          <w:b/>
        </w:rPr>
        <w:t>4</w:t>
        <w:t xml:space="preserve">.  </w:t>
      </w:r>
      <w:r>
        <w:rPr>
          <w:b/>
        </w:rPr>
        <w:t xml:space="preserve">Access to files and records.</w:t>
        <w:t xml:space="preserve"> </w:t>
      </w:r>
      <w:r>
        <w:t xml:space="preserve"> </w:t>
      </w:r>
      <w:r>
        <w:t xml:space="preserve">The agency has access, limited only by the civil service law, to the files, records and personnel of any provider of services, including the files and records of any person with an intellectual disability or autism held by any provider of service, administered, licensed or funded by the department and to all reports and related documents submitted pursuant to </w:t>
      </w:r>
      <w:r>
        <w:t>section 5604‑A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§3 (AMD).]</w:t>
      </w:r>
    </w:p>
    <w:p>
      <w:pPr>
        <w:jc w:val="both"/>
        <w:spacing w:before="100" w:after="0"/>
        <w:ind w:start="360"/>
        <w:ind w:firstLine="360"/>
      </w:pPr>
      <w:r>
        <w:rPr>
          <w:b/>
        </w:rPr>
        <w:t>4-A</w:t>
        <w:t xml:space="preserve">.  </w:t>
      </w:r>
      <w:r>
        <w:rPr>
          <w:b/>
        </w:rPr>
        <w:t xml:space="preserve">Access to individuals.</w:t>
        <w:t xml:space="preserve"> </w:t>
      </w:r>
      <w:r>
        <w:t xml:space="preserve"> </w:t>
      </w:r>
      <w:r>
        <w:t xml:space="preserve">The agency has access to individuals pursuant to </w:t>
      </w:r>
      <w:r>
        <w:t>Title 5, section 19506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§4 (NEW).]</w:t>
      </w:r>
    </w:p>
    <w:p>
      <w:pPr>
        <w:jc w:val="both"/>
        <w:spacing w:before="100" w:after="100"/>
        <w:ind w:start="360"/>
        <w:ind w:firstLine="360"/>
      </w:pPr>
      <w:r>
        <w:rPr>
          <w:b/>
        </w:rPr>
        <w:t>5</w:t>
        <w:t xml:space="preserve">.  </w:t>
      </w:r>
      <w:r>
        <w:rPr>
          <w:b/>
        </w:rPr>
        <w:t xml:space="preserve">Confidentiality.</w:t>
        <w:t xml:space="preserve"> </w:t>
      </w:r>
      <w:r>
        <w:t xml:space="preserve"> </w:t>
      </w:r>
      <w:r>
        <w:t xml:space="preserve">The following provisions govern confidentiality.</w:t>
      </w:r>
    </w:p>
    <w:p>
      <w:pPr>
        <w:jc w:val="both"/>
        <w:spacing w:before="100" w:after="0"/>
        <w:ind w:start="720"/>
      </w:pPr>
      <w:r>
        <w:rPr/>
        <w:t>A</w:t>
        <w:t xml:space="preserve">.  </w:t>
      </w:r>
      <w:r>
        <w:rPr/>
      </w:r>
      <w:r>
        <w:t xml:space="preserve">Any request by or on behalf of an individual with intellectual disabilities or autism for action by the agency and all written records or accounts related to the request are confidential as to the identity of the individual.</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B</w:t>
        <w:t xml:space="preserve">.  </w:t>
      </w:r>
      <w:r>
        <w:rPr/>
      </w:r>
      <w:r>
        <w:t xml:space="preserve">The records and accounts under </w:t>
      </w:r>
      <w:r>
        <w:t>paragraph A</w:t>
      </w:r>
      <w:r>
        <w:t xml:space="preserve"> may be released only as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657, Pt. EE, §5 (NEW).]</w:t>
      </w:r>
    </w:p>
    <w:p>
      <w:pPr>
        <w:jc w:val="both"/>
        <w:spacing w:before="100" w:after="0"/>
        <w:ind w:start="720"/>
      </w:pPr>
      <w:r>
        <w:rPr/>
        <w:t>C</w:t>
        <w:t xml:space="preserve">.  </w:t>
      </w:r>
      <w:r>
        <w:rPr/>
      </w:r>
      <w:r>
        <w:t xml:space="preserve">Records maintained by the agency are the sole property of the individual with intellectual disabilities or autism to whom the records pertain and the agency shall protect the records from loss, damage, tampering or use by unauthorized individuals.  The agency shall keep the records confidential and may not release them without written consent from the individual with intellectual disabilities or autism or the individual's guardian.</w:t>
      </w:r>
      <w:r>
        <w:t xml:space="preserve">  </w:t>
      </w:r>
      <w:r xmlns:wp="http://schemas.openxmlformats.org/drawingml/2010/wordprocessingDrawing" xmlns:w15="http://schemas.microsoft.com/office/word/2012/wordml">
        <w:rPr>
          <w:rFonts w:ascii="Arial" w:hAnsi="Arial" w:cs="Arial"/>
          <w:sz w:val="22"/>
          <w:szCs w:val="22"/>
        </w:rPr>
        <w:t xml:space="preserve">[PL 2013, c. 310,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§5 (NEW). PL 2013, c. 310, §§2-5 (AMD). </w:t>
      </w:r>
    </w:p>
    <w:p>
      <w:pPr>
        <w:jc w:val="center"/>
        <w:ind w:start="360"/>
        <w:spacing w:before="300" w:after="300"/>
      </w:pPr>
      <w:r>
        <w:rPr>
          <w:b/>
        </w:rPr>
        <w:t>SUBCHAPTER</w:t>
        <w:t xml:space="preserve"> </w:t>
        <w:t>2</w:t>
      </w:r>
    </w:p>
    <w:p>
      <w:pPr>
        <w:jc w:val="center"/>
        <w:ind w:start="360"/>
        <w:spacing w:before="300" w:after="300"/>
      </w:pPr>
      <w:r>
        <w:rPr>
          <w:b/>
        </w:rPr>
        <w:t xml:space="preserve">PERSONS WITH INTELLECTUAL DISABILITIES OR AUTISM; SERVICES</w:t>
      </w:r>
    </w:p>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jc w:val="both"/>
        <w:spacing w:before="100" w:after="100"/>
        <w:ind w:start="1080" w:hanging="720"/>
      </w:pPr>
      <w:r>
        <w:rPr>
          <w:b/>
        </w:rPr>
        <w:t>§</w:t>
        <w:t>5202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§CCC29 (RP). </w:t>
      </w:r>
    </w:p>
    <w:p>
      <w:pPr>
        <w:jc w:val="both"/>
        <w:spacing w:before="100" w:after="100"/>
        <w:ind w:start="1080" w:hanging="720"/>
      </w:pPr>
      <w:r>
        <w:rPr>
          <w:b/>
        </w:rPr>
        <w:t>§</w:t>
        <w:t>5203</w:t>
        <w:t xml:space="preserve">.  </w:t>
      </w:r>
      <w:r>
        <w:rPr>
          <w:b/>
        </w:rPr>
        <w:t xml:space="preserve">Protective and supportive services</w:t>
      </w:r>
    </w:p>
    <w:p>
      <w:pPr>
        <w:jc w:val="both"/>
        <w:spacing w:before="100" w:after="100"/>
        <w:ind w:start="360"/>
        <w:ind w:firstLine="360"/>
      </w:pPr>
      <w:r>
        <w:rPr>
          <w:b/>
        </w:rPr>
        <w:t>1</w:t>
        <w:t xml:space="preserve">.  </w:t>
      </w:r>
      <w:r>
        <w:rPr>
          <w:b/>
        </w:rPr>
        <w:t xml:space="preserve">Department authority.</w:t>
        <w:t xml:space="preserve"> </w:t>
      </w:r>
      <w:r>
        <w:t xml:space="preserve"> </w:t>
      </w:r>
      <w:r>
        <w:t xml:space="preserve">The department may provide protective or supportive services in response to complaints concerning, and requests for assistance from or on behalf of, all incapacitated persons, under the following conditions.</w:t>
      </w:r>
    </w:p>
    <w:p>
      <w:pPr>
        <w:jc w:val="both"/>
        <w:spacing w:before="100" w:after="0"/>
        <w:ind w:start="720"/>
      </w:pPr>
      <w:r>
        <w:rPr/>
        <w:t>A</w:t>
        <w:t xml:space="preserve">.  </w:t>
      </w:r>
      <w:r>
        <w:rPr/>
      </w:r>
      <w:r>
        <w:t xml:space="preserve">Except for seeking the appointment of a guardian, protective or supportive services may be initiated only:</w:t>
      </w:r>
    </w:p>
    <w:p>
      <w:pPr>
        <w:jc w:val="both"/>
        <w:spacing w:before="100" w:after="0"/>
        <w:ind w:start="1080"/>
      </w:pPr>
      <w:r>
        <w:rPr/>
        <w:t>(</w:t>
        <w:t>1</w:t>
        <w:t xml:space="preserve">)  </w:t>
      </w:r>
      <w:r>
        <w:rPr/>
      </w:r>
      <w:r>
        <w:t xml:space="preserve">With the acquiescence of the incapacitated person; and</w:t>
      </w:r>
    </w:p>
    <w:p>
      <w:pPr>
        <w:jc w:val="both"/>
        <w:spacing w:before="100" w:after="0"/>
        <w:ind w:start="1080"/>
      </w:pPr>
      <w:r>
        <w:rPr/>
        <w:t>(</w:t>
        <w:t>2</w:t>
        <w:t xml:space="preserve">)  </w:t>
      </w:r>
      <w:r>
        <w:rPr/>
      </w:r>
      <w:r>
        <w:t xml:space="preserve">After consultation, insofar as possible, with the family or the guardian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role of the department must be primarily that of supervision and coordination.</w:t>
      </w:r>
      <w:r>
        <w:t xml:space="preserve">  </w:t>
      </w:r>
      <w:r xmlns:wp="http://schemas.openxmlformats.org/drawingml/2010/wordprocessingDrawing" xmlns:w15="http://schemas.microsoft.com/office/word/2012/wordml">
        <w:rPr>
          <w:rFonts w:ascii="Arial" w:hAnsi="Arial" w:cs="Arial"/>
          <w:sz w:val="22"/>
          <w:szCs w:val="22"/>
        </w:rPr>
        <w:t xml:space="preserve">[PL 1995, c. 560, Pt. K,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§48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Payment for services under this section is governed as follows.</w:t>
      </w:r>
    </w:p>
    <w:p>
      <w:pPr>
        <w:jc w:val="both"/>
        <w:spacing w:before="100" w:after="0"/>
        <w:ind w:start="720"/>
      </w:pPr>
      <w:r>
        <w:rPr/>
        <w:t>A</w:t>
        <w:t xml:space="preserve">.  </w:t>
      </w:r>
      <w:r>
        <w:rPr/>
      </w:r>
      <w:r>
        <w:t xml:space="preserve">The department may pay for protective and supportive services to incapacitated persons from its own resources, by mobilizing available community resources or by purchase of services from voluntary or state agencies.</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B</w:t>
        <w:t xml:space="preserve">.  </w:t>
      </w:r>
      <w:r>
        <w:rPr/>
      </w:r>
      <w:r>
        <w:t xml:space="preserve">To the extent that assets are available to incapacitated persons or wards, the cost of services must be borne by the estate of persons receiving the services.</w:t>
      </w:r>
      <w:r>
        <w:t xml:space="preserve">  </w:t>
      </w:r>
      <w:r xmlns:wp="http://schemas.openxmlformats.org/drawingml/2010/wordprocessingDrawing" xmlns:w15="http://schemas.microsoft.com/office/word/2012/wordml">
        <w:rPr>
          <w:rFonts w:ascii="Arial" w:hAnsi="Arial" w:cs="Arial"/>
          <w:sz w:val="22"/>
          <w:szCs w:val="22"/>
        </w:rPr>
        <w:t xml:space="preserve">[PL 1993, c. 410, Pt. CCC, §30 (AMD).]</w:t>
      </w:r>
    </w:p>
    <w:p>
      <w:pPr>
        <w:jc w:val="both"/>
        <w:spacing w:before="100" w:after="0"/>
        <w:ind w:start="720"/>
      </w:pPr>
      <w:r>
        <w:rPr/>
        <w:t>C</w:t>
        <w:t xml:space="preserve">.  </w:t>
      </w:r>
      <w:r>
        <w:rPr/>
      </w:r>
      <w:r>
        <w:t xml:space="preserve">The department may receive as payee any benefits from social security, veterans' administration, railroad retirement or any other like benefits paid on behalf of any incapacitated person, and shall apply those benefits toward the care and treatment of the incapacitated person.</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w:pPr>
        <w:jc w:val="both"/>
        <w:spacing w:before="100" w:after="0"/>
        <w:ind w:start="720"/>
      </w:pPr>
      <w:r>
        <w:rPr/>
        <w:t>D</w:t>
        <w:t xml:space="preserve">.  </w:t>
      </w:r>
      <w:r>
        <w:rPr/>
      </w:r>
      <w:r>
        <w:t xml:space="preserve">The department may operate an adaptive equipment program.  Reimbursement for materials utilized in the manufacture of this equipment may be received and must be retained for use within the adaptive equipment program.</w:t>
      </w:r>
      <w:r>
        <w:t xml:space="preserve">  </w:t>
      </w:r>
      <w:r xmlns:wp="http://schemas.openxmlformats.org/drawingml/2010/wordprocessingDrawing" xmlns:w15="http://schemas.microsoft.com/office/word/2012/wordml">
        <w:rPr>
          <w:rFonts w:ascii="Arial" w:hAnsi="Arial" w:cs="Arial"/>
          <w:sz w:val="22"/>
          <w:szCs w:val="22"/>
        </w:rPr>
        <w:t xml:space="preserve">[PL 1995, c. 560, Pt. K,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§49 (AMD).]</w:t>
      </w:r>
    </w:p>
    <w:p>
      <w:pPr>
        <w:jc w:val="both"/>
        <w:spacing w:before="100" w:after="100"/>
        <w:ind w:start="360"/>
        <w:ind w:firstLine="360"/>
      </w:pPr>
      <w:r>
        <w:rPr>
          <w:b/>
        </w:rPr>
        <w:t>3</w:t>
        <w:t xml:space="preserve">.  </w:t>
      </w:r>
      <w:r>
        <w:rPr>
          <w:b/>
        </w:rPr>
        <w:t xml:space="preserve">Rules.</w:t>
        <w:t xml:space="preserve"> </w:t>
      </w:r>
      <w:r>
        <w:t xml:space="preserve"> </w:t>
      </w:r>
      <w:r>
        <w:t xml:space="preserve">Adoption, amendment and appeal of rules under this section are governed as follows.</w:t>
      </w:r>
    </w:p>
    <w:p>
      <w:pPr>
        <w:jc w:val="both"/>
        <w:spacing w:before="100" w:after="0"/>
        <w:ind w:start="720"/>
      </w:pPr>
      <w:r>
        <w:rPr/>
        <w:t>A</w:t>
        <w:t xml:space="preserve">.  </w:t>
      </w:r>
      <w:r>
        <w:rPr/>
      </w:r>
      <w:r>
        <w:t xml:space="preserve">The department shall adopt, and may amend or repeal, rules governing the administration of this section,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w:pPr>
        <w:jc w:val="both"/>
        <w:spacing w:before="100" w:after="0"/>
        <w:ind w:start="720"/>
      </w:pPr>
      <w:r>
        <w:rPr/>
        <w:t>B</w:t>
        <w:t xml:space="preserve">.  </w:t>
      </w:r>
      <w:r>
        <w:rPr/>
      </w:r>
      <w:r>
        <w:t xml:space="preserve">The department shall hold a public hearing before adopting, amending or repealing the rules, and shall give notice of the public hearing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761, §G7 (AMD). PL 1993, c. 410, §CCC30 (AMD). PL 1995, c. 560, §§K48-50 (AMD). </w:t>
      </w:r>
    </w:p>
    <w:p>
      <w:pPr>
        <w:jc w:val="both"/>
        <w:spacing w:before="100" w:after="100"/>
        <w:ind w:start="1080" w:hanging="720"/>
      </w:pPr>
      <w:r>
        <w:rPr>
          <w:b/>
        </w:rPr>
        <w:t>§</w:t>
        <w:t>5204</w:t>
        <w:t xml:space="preserve">.  </w:t>
      </w:r>
      <w:r>
        <w:rPr>
          <w:b/>
        </w:rPr>
        <w:t xml:space="preserve">Services for juveniles committed to the Maine Youth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§56 (NEW). PL 1993, c. 410, §CCC31 (AMD). PL 1993, c. 738, §E2 (RP). PL 1993, c. 738, §E6 (AFF). </w:t>
      </w:r>
    </w:p>
    <w:p>
      <w:pPr>
        <w:jc w:val="both"/>
        <w:spacing w:before="100" w:after="100"/>
        <w:ind w:start="1080" w:hanging="720"/>
      </w:pPr>
      <w:r>
        <w:rPr>
          <w:b/>
        </w:rPr>
        <w:t>§</w:t>
        <w:t>5205</w:t>
        <w:t xml:space="preserve">.  </w:t>
      </w:r>
      <w:r>
        <w:rPr>
          <w:b/>
        </w:rPr>
        <w:t xml:space="preserve">Payment of burial expenses for state wards</w:t>
      </w:r>
    </w:p>
    <w:p>
      <w:pPr>
        <w:jc w:val="both"/>
        <w:spacing w:before="100" w:after="100"/>
        <w:ind w:start="360"/>
        <w:ind w:firstLine="360"/>
      </w:pPr>
      <w:r>
        <w:rPr/>
      </w:r>
      <w:r>
        <w:rPr/>
      </w:r>
      <w:r>
        <w:t xml:space="preserve">The department shall pay burial expenses for persons who died while wards of the department as defined in </w:t>
      </w:r>
      <w:r>
        <w:t>section 5001, subsection 7</w:t>
      </w:r>
      <w:r>
        <w:t xml:space="preserve">, and who have no known survivors.  The department may first apply to the cost of burial any funds that are available as part of a mortuary trust or any other funds of the ward remaining at the time of the ward's death that are available for this purpose.</w:t>
      </w:r>
      <w:r>
        <w:t xml:space="preserve">  </w:t>
      </w:r>
      <w:r xmlns:wp="http://schemas.openxmlformats.org/drawingml/2010/wordprocessingDrawing" xmlns:w15="http://schemas.microsoft.com/office/word/2012/wordml">
        <w:rPr>
          <w:rFonts w:ascii="Arial" w:hAnsi="Arial" w:cs="Arial"/>
          <w:sz w:val="22"/>
          <w:szCs w:val="22"/>
        </w:rPr>
        <w:t xml:space="preserve">[PL 1995, c. 560, Pt. K,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117 (NEW). PL 1993, c. 410, §CCC32 (AMD). PL 1995, c. 560, §K51 (AMD). </w:t>
      </w:r>
    </w:p>
    <w:p>
      <w:pPr>
        <w:jc w:val="both"/>
        <w:spacing w:before="100" w:after="100"/>
        <w:ind w:start="1080" w:hanging="720"/>
      </w:pPr>
      <w:r>
        <w:rPr>
          <w:b/>
        </w:rPr>
        <w:t>§</w:t>
        <w:t>5206</w:t>
        <w:t xml:space="preserve">.  </w:t>
      </w:r>
      <w:r>
        <w:rPr>
          <w:b/>
        </w:rPr>
        <w:t xml:space="preserve">Crisis and respite services</w:t>
      </w:r>
    </w:p>
    <w:p>
      <w:pPr>
        <w:jc w:val="both"/>
        <w:spacing w:before="100" w:after="100"/>
        <w:ind w:start="360"/>
        <w:ind w:firstLine="360"/>
      </w:pPr>
      <w:r>
        <w:rPr/>
      </w:r>
      <w:r>
        <w:rPr/>
      </w:r>
      <w:r>
        <w:t xml:space="preserve">The department shall provide crisis and respite services throughout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100"/>
        <w:ind w:start="360"/>
        <w:ind w:firstLine="360"/>
      </w:pPr>
      <w:r>
        <w:rPr>
          <w:b/>
        </w:rPr>
        <w:t>1</w:t>
        <w:t xml:space="preserve">.  </w:t>
      </w:r>
      <w:r>
        <w:rPr>
          <w:b/>
        </w:rPr>
        <w:t xml:space="preserve">Crisis services.</w:t>
        <w:t xml:space="preserve"> </w:t>
      </w:r>
      <w:r>
        <w:t xml:space="preserve"> </w:t>
      </w:r>
      <w:r>
        <w:t xml:space="preserve">The department shall maintain the capacity to intervene in personal crises that could lead to the loss of the home, program or employment of a person with an intellectual disability or autism. Such capacity must include:</w:t>
      </w:r>
    </w:p>
    <w:p>
      <w:pPr>
        <w:jc w:val="both"/>
        <w:spacing w:before="100" w:after="0"/>
        <w:ind w:start="720"/>
      </w:pPr>
      <w:r>
        <w:rPr/>
        <w:t>A</w:t>
        <w:t xml:space="preserve">.  </w:t>
      </w:r>
      <w:r>
        <w:rPr/>
      </w:r>
      <w:r>
        <w:t xml:space="preserve">Assessment, consultation, planning, training and support for persons with intellectual disabilities or autism and their families or allies both before and after a crisis occurs;</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Providing staff support to prevent or respond to a crisis at the site of the crisis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C</w:t>
        <w:t xml:space="preserve">.  </w:t>
      </w:r>
      <w:r>
        <w:rPr/>
      </w:r>
      <w:r>
        <w:t xml:space="preserve">Ensuring mental health supports when necessary, including access to a licensed mental health provider, inpatient treatment when indicated, psychiatric services and mental health aftercare services; and</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w:pPr>
        <w:jc w:val="both"/>
        <w:spacing w:before="100" w:after="0"/>
        <w:ind w:start="720"/>
      </w:pPr>
      <w:r>
        <w:rPr/>
        <w:t>D</w:t>
        <w:t xml:space="preserve">.  </w:t>
      </w:r>
      <w:r>
        <w:rPr/>
      </w:r>
      <w:r>
        <w:t xml:space="preserve">Identifying appropriate professional services for the person in crisis.</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100"/>
        <w:ind w:start="360"/>
        <w:ind w:firstLine="360"/>
      </w:pPr>
      <w:r>
        <w:rPr>
          <w:b/>
        </w:rPr>
        <w:t>2</w:t>
        <w:t xml:space="preserve">.  </w:t>
      </w:r>
      <w:r>
        <w:rPr>
          <w:b/>
        </w:rPr>
        <w:t xml:space="preserve">Out-of-home services.</w:t>
        <w:t xml:space="preserve"> </w:t>
      </w:r>
      <w:r>
        <w:t xml:space="preserve"> </w:t>
      </w:r>
      <w:r>
        <w:t xml:space="preserve">The department shall provide out-of-home services in accordance with this subsection.</w:t>
      </w:r>
    </w:p>
    <w:p>
      <w:pPr>
        <w:jc w:val="both"/>
        <w:spacing w:before="100" w:after="0"/>
        <w:ind w:start="720"/>
      </w:pPr>
      <w:r>
        <w:rPr/>
        <w:t>A</w:t>
        <w:t xml:space="preserve">.  </w:t>
      </w:r>
      <w:r>
        <w:rPr/>
      </w:r>
      <w:r>
        <w:t xml:space="preserve">The department shall maintain an adequate capacity to provide out-of-home safety and support by trained staff with appropriate professional backup resources for a person with an intellectual disability or autism experiencing a crisis that cannot be safely managed at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2011, c. 542, Pt. A, §93 (AMD).]</w:t>
      </w:r>
    </w:p>
    <w:p>
      <w:pPr>
        <w:jc w:val="both"/>
        <w:spacing w:before="100" w:after="0"/>
        <w:ind w:start="720"/>
      </w:pPr>
      <w:r>
        <w:rPr/>
        <w:t>B</w:t>
        <w:t xml:space="preserve">.  </w:t>
      </w:r>
      <w:r>
        <w:rPr/>
      </w:r>
      <w:r>
        <w:t xml:space="preserve">Unless otherwise specified in personal planning, crisis intervention services must be provided at a person’s home, program or workplace when prevention efforts are not successful.  The services must assist with admission to an appropriate out-of-home service in the event that intervention in the home, program or workplace is inappropriate.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§19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may not routinely use law enforcement entities to transport persons with intellectual disabilities or autism in crisis. Transportation of persons in crisis by law enforcement personnel may occur only if such transportation has been specifically authorized by the person’s guardian or personal planning team or when determined by law enforcement personnel to be necessary to provide for the safety of the person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4</w:t>
        <w:t xml:space="preserve">.  </w:t>
      </w:r>
      <w:r>
        <w:rPr>
          <w:b/>
        </w:rPr>
        <w:t xml:space="preserve">Post-crisis review.</w:t>
        <w:t xml:space="preserve"> </w:t>
      </w:r>
      <w:r>
        <w:t xml:space="preserve"> </w:t>
      </w:r>
      <w:r>
        <w:t xml:space="preserve">A post-crisis review must occur no more than 10 working days after any out-of-home crisis placement. The review must include significant providers and supporters, including appropriate members of the person’s planning team. The review must identify possible causes of the person’s crisis and must recommend for the personal planning team changes in the person’s environment, services and supports to prevent crises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w:t>
      </w:r>
    </w:p>
    <w:p>
      <w:pPr>
        <w:jc w:val="both"/>
        <w:spacing w:before="100" w:after="0"/>
        <w:ind w:start="360"/>
        <w:ind w:firstLine="360"/>
      </w:pPr>
      <w:r>
        <w:rPr>
          <w:b/>
        </w:rPr>
        <w:t>5</w:t>
        <w:t xml:space="preserve">.  </w:t>
      </w:r>
      <w:r>
        <w:rPr>
          <w:b/>
        </w:rPr>
        <w:t xml:space="preserve">Respite services.</w:t>
        <w:t xml:space="preserve"> </w:t>
      </w:r>
      <w:r>
        <w:t xml:space="preserve"> </w:t>
      </w:r>
      <w:r>
        <w:t xml:space="preserve">The department shall maintain and fund a statewide respite system for planned or unplanned respite for persons with intellectual disabilities or autism and their families. The department shall, when appropriate, use the natural supports of a person in the development of respite services. For purposes of this subsection, "natural supports" means those supports provided by persons who are not disability service providers but who provide assistance, contact or companionship to enable a person with an intellectual disability or autism to participate independently in employment or other community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6</w:t>
        <w:t xml:space="preserve">.  </w:t>
      </w:r>
      <w:r>
        <w:rPr>
          <w:b/>
        </w:rPr>
        <w:t xml:space="preserve">Information regarding use.</w:t>
        <w:t xml:space="preserve"> </w:t>
      </w:r>
      <w:r>
        <w:t xml:space="preserve"> </w:t>
      </w:r>
      <w:r>
        <w:t xml:space="preserve">The department shall maintain information regarding use of crisis and respite services sufficient to plan and budget for adequate crisis and respite services. The information must include an assessment of the needs, both met and unmet, for crisis and respite services. The department shall provide information regarding the availability of services under this section and the proper means to obtain them to persons with intellectual disabilities or autism, their parents and allies, providers of services and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7</w:t>
        <w:t xml:space="preserve">.  </w:t>
      </w:r>
      <w:r>
        <w:rPr>
          <w:b/>
        </w:rPr>
        <w:t xml:space="preserve">Training.</w:t>
        <w:t xml:space="preserve"> </w:t>
      </w:r>
      <w:r>
        <w:t xml:space="preserve"> </w:t>
      </w:r>
      <w:r>
        <w:t xml:space="preserve">The department shall offer regular and ongoing information, consultation and training on crisis prevention and intervention and respite services to its own staff, providers and persons with intellectual disabilities or autism and their families, guardians, correspondents and allies.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§93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§19 (NEW). PL 2007, c. 356, §31 (AFF). PL 2011, c. 542, Pt. A, §93 (AMD). PL 2019, c. 290, §1 (AMD). </w:t>
      </w:r>
    </w:p>
    <w:p>
      <w:pPr>
        <w:jc w:val="center"/>
        <w:ind w:start="360"/>
        <w:spacing w:before="300" w:after="300"/>
      </w:pPr>
      <w:r>
        <w:rPr>
          <w:b/>
        </w:rPr>
        <w:t>SUBCHAPTER</w:t>
        <w:t xml:space="preserve"> </w:t>
        <w:t>3</w:t>
      </w:r>
    </w:p>
    <w:p>
      <w:pPr>
        <w:jc w:val="center"/>
        <w:ind w:start="360"/>
        <w:spacing w:before="300" w:after="300"/>
      </w:pPr>
      <w:r>
        <w:rPr>
          <w:b/>
        </w:rPr>
        <w:t xml:space="preserve">SERVICES FOR PERSONS WITH INTELLECTUAL DISABILITIES OR AUTISM</w:t>
      </w:r>
    </w:p>
    <w:p>
      <w:pPr>
        <w:jc w:val="center"/>
        <w:ind w:start="360"/>
        <w:spacing w:before="300" w:after="300"/>
      </w:pPr>
      <w:r>
        <w:rPr>
          <w:b/>
        </w:rPr>
        <w:t>ARTICLE</w:t>
        <w:t xml:space="preserve"> </w:t>
        <w:t>1</w:t>
      </w:r>
    </w:p>
    <w:p>
      <w:pPr>
        <w:jc w:val="center"/>
        <w:ind w:start="360"/>
        <w:spacing w:before="300" w:after="300"/>
      </w:pPr>
      <w:r>
        <w:rPr>
          <w:b/>
        </w:rPr>
        <w:t xml:space="preserve">STATE-OPERATED FACILITIES FOR MENTALLY RETARDED PERSONS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§6 (AMD). PL 1995, c. 395, §G14 (AMD). PL 1995, c. 395, §G20 (AFF). PL 1995, c. 550, §3 (AMD). PL 2005, c. 457, §NN5 (RP). PL 2005, c. 457, §NN8 (AFF). </w:t>
      </w:r>
    </w:p>
    <w:p>
      <w:pPr>
        <w:jc w:val="both"/>
        <w:spacing w:before="100" w:after="100"/>
        <w:ind w:start="1080" w:hanging="720"/>
      </w:pPr>
      <w:r>
        <w:rPr>
          <w:b/>
        </w:rPr>
        <w:t>§</w:t>
        <w:t>5402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776 (AMD). PL 1993, c. 410, §CCC33 (AMD). PL 1993, c. 667, §§3-5 (AMD). PL 1995, c. 395, §G15 (RP). PL 1995, c. 395, §G20 (AFF). </w:t>
      </w:r>
    </w:p>
    <w:p>
      <w:pPr>
        <w:jc w:val="both"/>
        <w:spacing w:before="100" w:after="100"/>
        <w:ind w:start="1080" w:hanging="720"/>
      </w:pPr>
      <w:r>
        <w:rPr>
          <w:b/>
        </w:rPr>
        <w:t>§</w:t>
        <w:t>5403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§CCC34 (AMD). PL 1993, c. 667, §6 (AMD). PL 1995, c. 395, §G16 (AMD). PL 1995, c. 395, §G20 (AFF). PL 1995, c. 560, §K52 (AMD). PL 2003, c. 20, §G1 (RP). PL 2003, c. 20, §G3 (AFF). </w:t>
      </w:r>
    </w:p>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jc w:val="center"/>
        <w:ind w:start="360"/>
        <w:spacing w:before="300" w:after="300"/>
      </w:pPr>
      <w:r>
        <w:rPr>
          <w:b/>
        </w:rPr>
        <w:t>ARTICLE</w:t>
        <w:t xml:space="preserve"> </w:t>
        <w:t>2</w:t>
      </w:r>
    </w:p>
    <w:p>
      <w:pPr>
        <w:jc w:val="center"/>
        <w:ind w:start="360"/>
        <w:spacing w:before="300" w:after="300"/>
      </w:pPr>
      <w:r>
        <w:rPr>
          <w:b/>
        </w:rPr>
        <w:t xml:space="preserve">COMMUNITY-BASED SERVICES</w:t>
      </w:r>
    </w:p>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jc w:val="both"/>
        <w:spacing w:before="100" w:after="100"/>
        <w:ind w:start="1080" w:hanging="720"/>
      </w:pPr>
      <w:r>
        <w:rPr>
          <w:b/>
        </w:rPr>
        <w:t>§</w:t>
        <w:t>5435</w:t>
        <w:t xml:space="preserve">.  </w:t>
      </w:r>
      <w:r>
        <w:rPr>
          <w:b/>
        </w:rPr>
        <w:t xml:space="preserve">Nongovernmental units</w:t>
      </w:r>
    </w:p>
    <w:p>
      <w:pPr>
        <w:jc w:val="both"/>
        <w:spacing w:before="100" w:after="0"/>
        <w:ind w:start="360"/>
        <w:ind w:firstLine="360"/>
      </w:pPr>
      <w:r>
        <w:rPr>
          <w:b/>
        </w:rPr>
        <w:t>1</w:t>
        <w:t xml:space="preserve">.  </w:t>
      </w:r>
      <w:r>
        <w:rPr>
          <w:b/>
        </w:rPr>
        <w:t xml:space="preserve">Department grants.</w:t>
        <w:t xml:space="preserve"> </w:t>
      </w:r>
      <w:r>
        <w:t xml:space="preserve"> </w:t>
      </w:r>
      <w:r>
        <w:t xml:space="preserve">Upon application to the department by an unincorporated association or nonstock corporation organized for the improvement of community health and welfare,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§99 (AMD).]</w:t>
      </w:r>
    </w:p>
    <w:p>
      <w:pPr>
        <w:jc w:val="both"/>
        <w:spacing w:before="100" w:after="100"/>
        <w:ind w:start="360"/>
        <w:ind w:firstLine="360"/>
      </w:pPr>
      <w:r>
        <w:rPr>
          <w:b/>
        </w:rPr>
        <w:t>2</w:t>
        <w:t xml:space="preserve">.  </w:t>
      </w:r>
      <w:r>
        <w:rPr>
          <w:b/>
        </w:rPr>
        <w:t xml:space="preserve">Department grants.</w:t>
        <w:t xml:space="preserve"> </w:t>
      </w:r>
      <w:r>
        <w:t xml:space="preserve"> </w:t>
      </w:r>
      <w:r>
        <w:t xml:space="preserve">The department may make grants to nonprofit corporations for amounts that are reasonable, relative to the quantity and quality of services to be provided by the grantee.</w:t>
      </w:r>
    </w:p>
    <w:p>
      <w:pPr>
        <w:jc w:val="both"/>
        <w:spacing w:before="100" w:after="0"/>
        <w:ind w:start="720"/>
      </w:pPr>
      <w:r>
        <w:rPr/>
        <w:t>A</w:t>
        <w:t xml:space="preserve">.  </w:t>
      </w:r>
      <w:r>
        <w:rPr/>
      </w:r>
      <w:r>
        <w:t xml:space="preserve">The department may request a display of effort on the part of the grantee that appropriate local governmental and other funding sources have been sought to assist in the financing of the services for which the department is making the grant.</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w:pPr>
        <w:jc w:val="both"/>
        <w:spacing w:before="100" w:after="0"/>
        <w:ind w:start="720"/>
      </w:pPr>
      <w:r>
        <w:rPr/>
        <w:t>B</w:t>
        <w:t xml:space="preserve">.  </w:t>
      </w:r>
      <w:r>
        <w:rPr/>
      </w:r>
      <w:r>
        <w:t xml:space="preserve">The department shall give consideration to the ability of the municipality or governmental unit to support the adult developmental services, as reflected by the State's evaluation of the component communities.</w:t>
      </w:r>
      <w:r>
        <w:t xml:space="preserve">  </w:t>
      </w:r>
      <w:r xmlns:wp="http://schemas.openxmlformats.org/drawingml/2010/wordprocessingDrawing" xmlns:w15="http://schemas.microsoft.com/office/word/2012/wordml">
        <w:rPr>
          <w:rFonts w:ascii="Arial" w:hAnsi="Arial" w:cs="Arial"/>
          <w:sz w:val="22"/>
          <w:szCs w:val="22"/>
        </w:rPr>
        <w:t xml:space="preserve">[PL 2011, c. 542, Pt. A, §100 (AMD).]</w:t>
      </w:r>
    </w:p>
    <w:p>
      <w:pPr>
        <w:jc w:val="both"/>
        <w:spacing w:before="100" w:after="0"/>
        <w:ind w:start="720"/>
      </w:pPr>
      <w:r>
        <w:rPr/>
        <w:t>C</w:t>
        <w:t xml:space="preserve">.  </w:t>
      </w:r>
      <w:r>
        <w:rPr/>
      </w:r>
      <w:r>
        <w:t xml:space="preserve">In making grants to unincorporated associations or nonstock corporations, the department shall take into account all income and resources.</w:t>
      </w:r>
      <w:r>
        <w:t xml:space="preserve">  </w:t>
      </w:r>
      <w:r xmlns:wp="http://schemas.openxmlformats.org/drawingml/2010/wordprocessingDrawing" xmlns:w15="http://schemas.microsoft.com/office/word/2012/wordml">
        <w:rPr>
          <w:rFonts w:ascii="Arial" w:hAnsi="Arial" w:cs="Arial"/>
          <w:sz w:val="22"/>
          <w:szCs w:val="22"/>
        </w:rPr>
        <w:t xml:space="preserve">[PL 1995, c. 560, Pt. K,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§CCC36 (AMD). PL 1995, c. 560, §K53 (AMD). PL 2011, c. 542, Pt. A, §§99, 100 (AMD). </w:t>
      </w:r>
    </w:p>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jc w:val="both"/>
        <w:spacing w:before="100" w:after="100"/>
        <w:ind w:start="1080" w:hanging="720"/>
      </w:pPr>
      <w:r>
        <w:rPr>
          <w:b/>
        </w:rPr>
        <w:t>§</w:t>
        <w:t>5439</w:t>
        <w:t xml:space="preserve">.  </w:t>
      </w:r>
      <w:r>
        <w:rPr>
          <w:b/>
        </w:rPr>
        <w:t xml:space="preserve">Program of state-funded consumer-directed personal care assistance services</w:t>
      </w:r>
    </w:p>
    <w:p>
      <w:pPr>
        <w:jc w:val="both"/>
        <w:spacing w:before="100" w:after="100"/>
        <w:ind w:start="360"/>
      </w:pPr>
      <w:r>
        <w:rPr>
          <w:b/>
        </w:rPr>
        <w:t>(REALLOCATED FROM TITLE 34-B, SECTION 5438)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person who has applied or is applying for services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"Consumer" means a person who has been determined to be eligible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657, Pt. CC, §1 (RP).]</w:t>
      </w:r>
    </w:p>
    <w:p>
      <w:pPr>
        <w:jc w:val="both"/>
        <w:spacing w:before="100" w:after="0"/>
        <w:ind w:start="720"/>
      </w:pPr>
      <w:r>
        <w:rPr/>
        <w:t>D</w:t>
        <w:t xml:space="preserve">.  </w:t>
      </w:r>
      <w:r>
        <w:rPr/>
      </w:r>
      <w:r>
        <w:t xml:space="preserve">"Program" means the program of state-funded consumer-directed personal care assistance services.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§1 (AMD).]</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administer the program under this section.  Within available funds, the commissioner shall ensure that services are delivered in the most comprehensive manner possible and shall strive to maximize the participation of adults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3</w:t>
        <w:t xml:space="preserve">.  </w:t>
      </w:r>
      <w:r>
        <w:rPr>
          <w:b/>
        </w:rPr>
        <w:t xml:space="preserve">Eligibility.</w:t>
        <w:t xml:space="preserve"> </w:t>
      </w:r>
      <w:r>
        <w:t xml:space="preserve"> </w:t>
      </w:r>
      <w:r>
        <w:t xml:space="preserve">An applicant is eligible for personal care assistance services under the program if the commissioner or the commissioner's designee determines that the person is an adult who:</w:t>
      </w:r>
    </w:p>
    <w:p>
      <w:pPr>
        <w:jc w:val="both"/>
        <w:spacing w:before="100" w:after="0"/>
        <w:ind w:start="720"/>
      </w:pPr>
      <w:r>
        <w:rPr/>
        <w:t>A</w:t>
        <w:t xml:space="preserve">.  </w:t>
      </w:r>
      <w:r>
        <w:rPr/>
      </w:r>
      <w:r>
        <w:t xml:space="preserve">Has a severe disability;</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Needs personal care assistance services or an attendant at night or both to prevent or remove the adult from inappropriate placement in an institutional setting;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Has no or insufficient personal income or other support from public services, family members or neighbors.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0"/>
        <w:ind w:start="360"/>
        <w:ind w:firstLine="360"/>
      </w:pPr>
      <w:r>
        <w:rPr>
          <w:b/>
        </w:rPr>
        <w:t>4</w:t>
        <w:t xml:space="preserve">.  </w:t>
      </w:r>
      <w:r>
        <w:rPr>
          <w:b/>
        </w:rPr>
        <w:t xml:space="preserve">Consumer cost sharing.</w:t>
        <w:t xml:space="preserve"> </w:t>
      </w:r>
      <w:r>
        <w:t xml:space="preserve"> </w:t>
      </w:r>
      <w:r>
        <w:t xml:space="preserve">The commissioner shall establish a sliding scale for consumer cost sharing for services provided under the program. The sliding scale must be based on the net income of the consumer, factoring in the expenses associated with the consumer's disability, and may take assets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§2 (AMD).]</w:t>
      </w:r>
    </w:p>
    <w:p>
      <w:pPr>
        <w:jc w:val="both"/>
        <w:spacing w:before="100" w:after="100"/>
        <w:ind w:start="360"/>
        <w:ind w:firstLine="360"/>
      </w:pPr>
      <w:r>
        <w:rPr>
          <w:b/>
        </w:rPr>
        <w:t>5</w:t>
        <w:t xml:space="preserve">.  </w:t>
      </w:r>
      <w:r>
        <w:rPr>
          <w:b/>
        </w:rPr>
        <w:t xml:space="preserve">Evaluation teams.</w:t>
        <w:t xml:space="preserve"> </w:t>
      </w:r>
      <w:r>
        <w:t xml:space="preserve"> </w:t>
      </w:r>
      <w:r>
        <w:t xml:space="preserve">The commissioner shall designate evaluation teams to assist the department with evaluations of applicants and consumers.</w:t>
      </w:r>
    </w:p>
    <w:p>
      <w:pPr>
        <w:jc w:val="both"/>
        <w:spacing w:before="100" w:after="0"/>
        <w:ind w:start="720"/>
      </w:pPr>
      <w:r>
        <w:rPr/>
        <w:t>A</w:t>
        <w:t xml:space="preserve">.  </w:t>
      </w:r>
      <w:r>
        <w:rPr/>
      </w:r>
      <w:r>
        <w:t xml:space="preserve">Each evaluation team must include the applicant or consumer and at least one registered nurse or registered occupational therapist.</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For each applicant or consumer evaluated by an evaluation team, the team shall assist the department to:</w:t>
      </w:r>
    </w:p>
    <w:p>
      <w:pPr>
        <w:jc w:val="both"/>
        <w:spacing w:before="100" w:after="0"/>
        <w:ind w:start="1080"/>
      </w:pPr>
      <w:r>
        <w:rPr/>
        <w:t>(</w:t>
        <w:t>1</w:t>
        <w:t xml:space="preserve">)  </w:t>
      </w:r>
      <w:r>
        <w:rPr/>
      </w:r>
      <w:r>
        <w:t xml:space="preserve">Determine the eligibility of the applicant or consumer for services under the program;</w:t>
      </w:r>
    </w:p>
    <w:p>
      <w:pPr>
        <w:jc w:val="both"/>
        <w:spacing w:before="100" w:after="0"/>
        <w:ind w:start="1080"/>
      </w:pPr>
      <w:r>
        <w:rPr/>
        <w:t>(</w:t>
        <w:t>2</w:t>
        <w:t xml:space="preserve">)  </w:t>
      </w:r>
      <w:r>
        <w:rPr/>
      </w:r>
      <w:r>
        <w:t xml:space="preserve">Determine the capability of the applicant or consumer, at the time of evaluation or after skills training provided pursuant to </w:t>
      </w:r>
      <w:r>
        <w:t>subsection 6</w:t>
      </w:r>
      <w:r>
        <w:t xml:space="preserve">, to hire and direct a personal care assistant; and</w:t>
      </w:r>
    </w:p>
    <w:p>
      <w:pPr>
        <w:jc w:val="both"/>
        <w:spacing w:before="100" w:after="0"/>
        <w:ind w:start="1080"/>
      </w:pPr>
      <w:r>
        <w:rPr/>
        <w:t>(</w:t>
        <w:t>3</w:t>
        <w:t xml:space="preserve">)  </w:t>
      </w:r>
      <w:r>
        <w:rPr/>
      </w:r>
      <w:r>
        <w:t xml:space="preserve">Reevaluate the applicant or consumer periodically to determine continuing need for the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CC,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§3 (AMD).]</w:t>
      </w:r>
    </w:p>
    <w:p>
      <w:pPr>
        <w:jc w:val="both"/>
        <w:spacing w:before="100" w:after="100"/>
        <w:ind w:start="360"/>
        <w:ind w:firstLine="360"/>
      </w:pPr>
      <w:r>
        <w:rPr>
          <w:b/>
        </w:rPr>
        <w:t>6</w:t>
        <w:t xml:space="preserve">.  </w:t>
      </w:r>
      <w:r>
        <w:rPr>
          <w:b/>
        </w:rPr>
        <w:t xml:space="preserve">Skills training.</w:t>
        <w:t xml:space="preserve"> </w:t>
      </w:r>
      <w:r>
        <w:t xml:space="preserve"> </w:t>
      </w:r>
      <w:r>
        <w:t xml:space="preserve">When sufficient funds are available, the commissioner shall arrange for skills training for consumers in the following areas by the following individuals:</w:t>
      </w:r>
    </w:p>
    <w:p>
      <w:pPr>
        <w:jc w:val="both"/>
        <w:spacing w:before="100" w:after="0"/>
        <w:ind w:start="720"/>
      </w:pPr>
      <w:r>
        <w:rPr/>
        <w:t>A</w:t>
        <w:t xml:space="preserve">.  </w:t>
      </w:r>
      <w:r>
        <w:rPr/>
      </w:r>
      <w:r>
        <w:t xml:space="preserve">Personal health management skills to maximize personal well-being in relation to the consumer's disability, including all aspects of prevention, maintenance and treatment techniques, provided by a registered nurse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B</w:t>
        <w:t xml:space="preserve">.  </w:t>
      </w:r>
      <w:r>
        <w:rPr/>
      </w:r>
      <w:r>
        <w:t xml:space="preserve">Personal care assistant management skills, including training in recruiting, hiring and managing a personal care assistant, scheduling and potential problems, provided by a registered nurse or other qualified person experienced in the rehabilitation of the severely disabled; and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Functional skills required to maximize the consumer's abilities in activities of daily living, provided by a registered occupational therapist or other qualified person experienced in the rehabilitation of the severely disabled.</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0"/>
        <w:ind w:start="360"/>
        <w:ind w:firstLine="360"/>
      </w:pPr>
      <w:r>
        <w:rPr>
          <w:b/>
        </w:rPr>
        <w:t>7</w:t>
        <w:t xml:space="preserve">.  </w:t>
      </w:r>
      <w:r>
        <w:rPr>
          <w:b/>
        </w:rPr>
        <w:t xml:space="preserve">Relatives as providers.</w:t>
        <w:t xml:space="preserve"> </w:t>
      </w:r>
      <w:r>
        <w:t xml:space="preserve"> </w:t>
      </w:r>
      <w:r>
        <w:t xml:space="preserve">The department may not refuse to pay a relative of a consumer for the provision of services under the program if the relative is qualified to provide the services and payment is not prohibited by law or rule or federal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w:pPr>
        <w:jc w:val="both"/>
        <w:spacing w:before="100" w:after="100"/>
        <w:ind w:start="360"/>
        <w:ind w:firstLine="360"/>
      </w:pPr>
      <w:r>
        <w:rPr>
          <w:b/>
        </w:rPr>
        <w:t>8</w:t>
        <w:t xml:space="preserve">.  </w:t>
      </w:r>
      <w:r>
        <w:rPr>
          <w:b/>
        </w:rPr>
        <w:t xml:space="preserve">Review of reimbursement rates.</w:t>
        <w:t xml:space="preserve"> </w:t>
      </w:r>
      <w:r>
        <w:t xml:space="preserve"> </w:t>
      </w:r>
      <w:r>
        <w:t xml:space="preserve">By January 1, 2008 and every 2 years thereafter, the commissioner shall review the rates of reimbursement under the program. As part of the review, the following provisions apply.</w:t>
      </w:r>
    </w:p>
    <w:p>
      <w:pPr>
        <w:jc w:val="both"/>
        <w:spacing w:before="100" w:after="0"/>
        <w:ind w:start="720"/>
      </w:pPr>
      <w:r>
        <w:rPr/>
        <w:t>A</w:t>
        <w:t xml:space="preserve">.  </w:t>
      </w:r>
      <w:r>
        <w:rPr/>
      </w:r>
      <w:r>
        <w:t xml:space="preserve">The commissioner shall:</w:t>
      </w:r>
    </w:p>
    <w:p>
      <w:pPr>
        <w:jc w:val="both"/>
        <w:spacing w:before="100" w:after="0"/>
        <w:ind w:start="1080"/>
      </w:pPr>
      <w:r>
        <w:rPr/>
        <w:t>(</w:t>
        <w:t>1</w:t>
        <w:t xml:space="preserve">)  </w:t>
      </w:r>
      <w:r>
        <w:rPr/>
      </w:r>
      <w:r>
        <w:t xml:space="preserve">Ensure the input of consumers, personal assistants and any organization that represents personal assistants regarding providing a livable wage for personal care assistance services. The commissioner may seek input through one or more public hearings or by other means determined reasonable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369, Pt. A, §34 (AMD).]</w:t>
      </w:r>
    </w:p>
    <w:p>
      <w:pPr>
        <w:jc w:val="both"/>
        <w:spacing w:before="100" w:after="0"/>
        <w:ind w:start="720"/>
      </w:pPr>
      <w:r>
        <w:rPr/>
        <w:t>B</w:t>
        <w:t xml:space="preserve">.  </w:t>
      </w:r>
      <w:r>
        <w:rPr/>
      </w:r>
      <w:r>
        <w:t xml:space="preserve">If the commissioner determines that an increase in one or more of the reimbursement rates is necessary after the review required in this subsection, the commissioner shall adopt rules to accomplish the required rate increase. In making a determination under this subsection, the commissioner shall consider using any savings realized from an expansion of consumer-directed services to increase wages and benefits for personal care assistants.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w:pPr>
        <w:jc w:val="both"/>
        <w:spacing w:before="100" w:after="0"/>
        <w:ind w:start="720"/>
      </w:pPr>
      <w:r>
        <w:rPr/>
        <w:t>C</w:t>
        <w:t xml:space="preserve">.  </w:t>
      </w:r>
      <w:r>
        <w:rPr/>
      </w:r>
      <w:r>
        <w:t xml:space="preserve">The commissioner shall determine rates of reimbursement that include allowable administrative costs and that use available resources to maximize wages and benefits for personal care assistants and hours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§34 (AMD).]</w:t>
      </w:r>
    </w:p>
    <w:p>
      <w:pPr>
        <w:jc w:val="both"/>
        <w:spacing w:before="100" w:after="0"/>
        <w:ind w:start="360"/>
        <w:ind w:firstLine="360"/>
      </w:pPr>
      <w:r>
        <w:rPr>
          <w:b/>
        </w:rPr>
        <w:t>9</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2‑A</w:t>
      </w:r>
      <w:r>
        <w:t xml:space="preserve">, except that rules regarding consumer cost sharing under </w:t>
      </w:r>
      <w:r>
        <w:t>subsection 4</w:t>
      </w:r>
      <w:r>
        <w:t xml:space="preserve"> are major substantive rules as defined by that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§41 (RAL). PL 2009, c. 369, Pt. A, §34 (AMD). PL 2011, c. 657, Pt. CC, §§1-3 (AMD). </w:t>
      </w:r>
    </w:p>
    <w:p>
      <w:pPr>
        <w:jc w:val="center"/>
        <w:ind w:start="360"/>
        <w:spacing w:before="300" w:after="300"/>
      </w:pPr>
      <w:r>
        <w:rPr>
          <w:b/>
        </w:rPr>
        <w:t>ARTICLE</w:t>
        <w:t xml:space="preserve"> </w:t>
        <w:t>3</w:t>
      </w:r>
    </w:p>
    <w:p>
      <w:pPr>
        <w:jc w:val="center"/>
        <w:ind w:start="360"/>
        <w:spacing w:before="300" w:after="300"/>
      </w:pPr>
      <w:r>
        <w:rPr>
          <w:b/>
        </w:rPr>
        <w:t xml:space="preserve">PROCEDURES</w:t>
      </w:r>
    </w:p>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jc w:val="both"/>
        <w:spacing w:before="100" w:after="100"/>
        <w:ind w:start="1080" w:hanging="720"/>
      </w:pPr>
      <w:r>
        <w:rPr>
          <w:b/>
        </w:rPr>
        <w:t>§</w:t>
        <w:t>5465</w:t>
        <w:t xml:space="preserve">.  </w:t>
      </w:r>
      <w:r>
        <w:rPr>
          <w:b/>
        </w:rPr>
        <w:t xml:space="preserve">Rules</w:t>
      </w:r>
    </w:p>
    <w:p>
      <w:pPr>
        <w:jc w:val="both"/>
        <w:spacing w:before="100" w:after="0"/>
        <w:ind w:start="360"/>
        <w:ind w:firstLine="360"/>
      </w:pPr>
      <w:r>
        <w:rPr>
          <w:b/>
        </w:rPr>
        <w:t>1</w:t>
        <w:t xml:space="preserve">.  </w:t>
      </w:r>
      <w:r>
        <w:rPr>
          <w:b/>
        </w:rPr>
        <w:t xml:space="preserve">Duty.</w:t>
        <w:t xml:space="preserve"> </w:t>
      </w:r>
      <w:r>
        <w:t xml:space="preserve"> </w:t>
      </w:r>
      <w:r>
        <w:t xml:space="preserve">The commissioner shall promulgate rules for the effective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need not be limited to, information on:</w:t>
      </w:r>
    </w:p>
    <w:p>
      <w:pPr>
        <w:jc w:val="both"/>
        <w:spacing w:before="100" w:after="0"/>
        <w:ind w:start="720"/>
      </w:pPr>
      <w:r>
        <w:rPr/>
        <w:t>A</w:t>
        <w:t xml:space="preserve">.  </w:t>
      </w:r>
      <w:r>
        <w:rPr/>
      </w:r>
      <w:r>
        <w:t xml:space="preserve">The membership, functions and procedures of the planning teams;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B</w:t>
        <w:t xml:space="preserve">.  </w:t>
      </w:r>
      <w:r>
        <w:rPr/>
      </w:r>
      <w:r>
        <w:t xml:space="preserve">The procedures to be used in developing personal plans and service plans and service agreements;</w:t>
      </w:r>
      <w:r>
        <w:t xml:space="preserve">  </w:t>
      </w:r>
      <w:r xmlns:wp="http://schemas.openxmlformats.org/drawingml/2010/wordprocessingDrawing" xmlns:w15="http://schemas.microsoft.com/office/word/2012/wordml">
        <w:rPr>
          <w:rFonts w:ascii="Arial" w:hAnsi="Arial" w:cs="Arial"/>
          <w:sz w:val="22"/>
          <w:szCs w:val="22"/>
        </w:rPr>
        <w:t xml:space="preserve">[PL 2003, c. 389, §8 (AMD).]</w:t>
      </w:r>
    </w:p>
    <w:p>
      <w:pPr>
        <w:jc w:val="both"/>
        <w:spacing w:before="100" w:after="0"/>
        <w:ind w:start="720"/>
      </w:pPr>
      <w:r>
        <w:rPr/>
        <w:t>C</w:t>
        <w:t xml:space="preserve">.  </w:t>
      </w:r>
      <w:r>
        <w:rPr/>
      </w:r>
      <w:r>
        <w:t xml:space="preserve">The rights of clients while in departmental programs; and</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w:pPr>
        <w:jc w:val="both"/>
        <w:spacing w:before="100" w:after="0"/>
        <w:ind w:start="720"/>
      </w:pPr>
      <w:r>
        <w:rPr/>
        <w:t>D</w:t>
        <w:t xml:space="preserve">.  </w:t>
      </w:r>
      <w:r>
        <w:rPr/>
      </w:r>
      <w:r>
        <w:t xml:space="preserve">The rights and procedures for administrative review if there is dissatisfaction with any step of the process of receiving services specified in this Article, including provisions for the development of regional committees to review any dissatisfaction.</w:t>
      </w:r>
      <w:r>
        <w:t xml:space="preserve">  </w:t>
      </w:r>
      <w:r xmlns:wp="http://schemas.openxmlformats.org/drawingml/2010/wordprocessingDrawing" xmlns:w15="http://schemas.microsoft.com/office/word/2012/wordml">
        <w:rPr>
          <w:rFonts w:ascii="Arial" w:hAnsi="Arial" w:cs="Arial"/>
          <w:sz w:val="22"/>
          <w:szCs w:val="22"/>
        </w:rPr>
        <w:t xml:space="preserve">[PL 2013, c. 21,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§8 (AMD).]</w:t>
      </w:r>
    </w:p>
    <w:p>
      <w:pPr>
        <w:jc w:val="both"/>
        <w:spacing w:before="100" w:after="0"/>
        <w:ind w:start="360"/>
        <w:ind w:firstLine="360"/>
      </w:pPr>
      <w:r>
        <w:rPr>
          <w:b/>
        </w:rPr>
        <w:t>3</w:t>
        <w:t xml:space="preserve">.  </w:t>
      </w:r>
      <w:r>
        <w:rPr>
          <w:b/>
        </w:rPr>
        <w:t xml:space="preserve">Review.</w:t>
        <w:t xml:space="preserve"> </w:t>
      </w:r>
      <w:r>
        <w:t xml:space="preserve"> </w:t>
      </w:r>
      <w:r>
        <w:t xml:space="preserve">The joint standing committee of the Legislature having jurisdiction over health and institutional services shall review all rules promulgated by the department pursuant to this Article by no later than March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Public hearing and notice.</w:t>
        <w:t xml:space="preserve"> </w:t>
      </w:r>
      <w:r>
        <w:t xml:space="preserve"> </w:t>
      </w:r>
      <w:r>
        <w:t xml:space="preserve">The commissioner shall hold at least one public hearing before promulgating these rules and notice of any public hearing shall be given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Amendment or repeal.</w:t>
        <w:t xml:space="preserve"> </w:t>
      </w:r>
      <w:r>
        <w:t xml:space="preserve"> </w:t>
      </w:r>
      <w:r>
        <w:t xml:space="preserve">The commissioner may amend or repeal rules at any time after giving notice and holding a hearing, as prescribed in </w:t>
      </w:r>
      <w:r>
        <w:t>subsection 4</w:t>
      </w:r>
      <w:r>
        <w:t xml:space="preserve">, with respect to the rules amended or repealed.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§8 (AMD). PL 2013, c. 21, §8 (AMD). </w:t>
      </w:r>
    </w:p>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jc w:val="both"/>
        <w:spacing w:before="100" w:after="100"/>
        <w:ind w:start="1080" w:hanging="720"/>
      </w:pPr>
      <w:r>
        <w:rPr>
          <w:b/>
        </w:rPr>
        <w:t>§</w:t>
        <w:t>5467</w:t>
        <w:t xml:space="preserve">.  </w:t>
      </w:r>
      <w:r>
        <w:rPr>
          <w:b/>
        </w:rPr>
        <w:t xml:space="preserve">Application and preliminary procedures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adult developmental services, on a form provided by the commissioner, must be initiated at or referred to a regional office of the department.  Except for referrals identifying a possible need for adult protective services, the department shall accept only those referrals to which the client or client's guardian has consented.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§109 (AMD).]</w:t>
      </w:r>
    </w:p>
    <w:p>
      <w:pPr>
        <w:jc w:val="both"/>
        <w:spacing w:before="100" w:after="100"/>
        <w:ind w:start="360"/>
        <w:ind w:firstLine="360"/>
      </w:pPr>
      <w:r>
        <w:rPr>
          <w:b/>
        </w:rPr>
        <w:t>2</w:t>
        <w:t xml:space="preserve">.  </w:t>
      </w:r>
      <w:r>
        <w:rPr>
          <w:b/>
        </w:rPr>
        <w:t xml:space="preserve">Preliminary procedures.</w:t>
        <w:t xml:space="preserve"> </w:t>
      </w:r>
      <w:r>
        <w:t xml:space="preserve"> </w:t>
      </w:r>
      <w:r>
        <w:t xml:space="preserve">Within 10 work days from the day of the department's receipt of the application and a permission for service form signed by the client or the client's guardian, the department shall:</w:t>
      </w:r>
    </w:p>
    <w:p>
      <w:pPr>
        <w:jc w:val="both"/>
        <w:spacing w:before="100" w:after="0"/>
        <w:ind w:start="720"/>
      </w:pPr>
      <w:r>
        <w:rPr/>
        <w:t>A</w:t>
        <w:t xml:space="preserve">.  </w:t>
      </w:r>
      <w:r>
        <w:rPr/>
      </w:r>
      <w:r>
        <w:t xml:space="preserve">Determine when a visit to observe the client in the client's current environment or other setting familiar and comfortable to the client will be appropriate and useful;</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B</w:t>
        <w:t xml:space="preserve">.  </w:t>
      </w:r>
      <w:r>
        <w:rPr/>
      </w:r>
      <w:r>
        <w:t xml:space="preserve">Obtain a brief family survey;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Make a preliminary identification of the client's abilities and needs and of the relevant services presently available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§9 (AMD).]</w:t>
      </w:r>
    </w:p>
    <w:p>
      <w:pPr>
        <w:jc w:val="both"/>
        <w:spacing w:before="100" w:after="0"/>
        <w:ind w:start="720"/>
      </w:pPr>
      <w:r>
        <w:rPr/>
        <w:t>D</w:t>
        <w:t xml:space="preserve">.  </w:t>
      </w:r>
      <w:r>
        <w:rPr/>
      </w:r>
      <w:r>
        <w:t xml:space="preserve">Ensure the client's access to an advocate throughout the process of adult developmental services under </w:t>
      </w:r>
      <w:r>
        <w:t>sections 5467</w:t>
      </w:r>
      <w:r>
        <w:t xml:space="preserve"> to </w:t>
      </w:r>
      <w:r>
        <w:t>5471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 §10 (AMD).]</w:t>
      </w:r>
    </w:p>
    <w:p>
      <w:pPr>
        <w:jc w:val="both"/>
        <w:spacing w:before="100" w:after="0"/>
        <w:ind w:start="720"/>
      </w:pPr>
      <w:r>
        <w:rPr/>
        <w:t>E</w:t>
        <w:t xml:space="preserve">.  </w:t>
      </w:r>
      <w:r>
        <w:rPr/>
      </w:r>
      <w:r>
        <w:t xml:space="preserve">Determine what information is needed to establish eligibility;</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F</w:t>
        <w:t xml:space="preserve">.  </w:t>
      </w:r>
      <w:r>
        <w:rPr/>
      </w:r>
      <w:r>
        <w:t xml:space="preserve">Provide services or referral for services to meet singular immediate needs for the client's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w:pPr>
        <w:jc w:val="both"/>
        <w:spacing w:before="100" w:after="0"/>
        <w:ind w:start="720"/>
      </w:pPr>
      <w:r>
        <w:rPr/>
        <w:t>G</w:t>
        <w:t xml:space="preserve">.  </w:t>
      </w:r>
      <w:r>
        <w:rPr/>
      </w:r>
      <w:r>
        <w:t xml:space="preserve">Begin to gather information for a service plan or a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§17 (AMD). PL 1993, c. 410, §CCC40 (AMD). PL 1995, c. 560, §K56 (AMD). PL 2003, c. 389, §9 (AMD). PL 2011, c. 542, Pt. A, §§109, 110 (AMD). PL 2013, c. 21, §10 (AMD). </w:t>
      </w:r>
    </w:p>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jc w:val="both"/>
        <w:spacing w:before="100" w:after="100"/>
        <w:ind w:start="1080" w:hanging="720"/>
      </w:pPr>
      <w:r>
        <w:rPr>
          <w:b/>
        </w:rPr>
        <w:t>§</w:t>
        <w:t>5469</w:t>
        <w:t xml:space="preserve">.  </w:t>
      </w:r>
      <w:r>
        <w:rPr>
          <w:b/>
        </w:rPr>
        <w:t xml:space="preserve">Report</w:t>
      </w:r>
    </w:p>
    <w:p>
      <w:pPr>
        <w:jc w:val="both"/>
        <w:spacing w:before="100" w:after="100"/>
        <w:ind w:start="360"/>
        <w:ind w:firstLine="360"/>
      </w:pPr>
      <w:r>
        <w:rPr/>
      </w:r>
      <w:r>
        <w:rPr/>
      </w:r>
      <w:r>
        <w:t xml:space="preserve">Within 90 days of the day of the application made under </w:t>
      </w:r>
      <w:r>
        <w:t>section 5467</w:t>
      </w:r>
      <w:r>
        <w:t xml:space="preserve">, the department shall obtain a report of the comprehensive evaluation made under </w:t>
      </w:r>
      <w:r>
        <w:t>section 5468</w:t>
      </w:r>
      <w:r>
        <w:t xml:space="preserve">, which must state specifically whether or not the client has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§112 (AMD).]</w:t>
      </w:r>
    </w:p>
    <w:p>
      <w:pPr>
        <w:jc w:val="both"/>
        <w:spacing w:before="100" w:after="0"/>
        <w:ind w:start="360"/>
        <w:ind w:firstLine="360"/>
      </w:pPr>
      <w:r>
        <w:rPr>
          <w:b/>
        </w:rPr>
        <w:t>1</w:t>
        <w:t xml:space="preserve">.  </w:t>
      </w:r>
      <w:r>
        <w:rPr>
          <w:b/>
        </w:rPr>
        <w:t xml:space="preserve">Client without an intellectual disability or autism.</w:t>
        <w:t xml:space="preserve"> </w:t>
      </w:r>
      <w:r>
        <w:t xml:space="preserve"> </w:t>
      </w:r>
      <w:r>
        <w:t xml:space="preserve">If the comprehensive evaluation concludes that the client does not have an intellectual disability or autism, the department shall deny the application for services, care and treatment, but shall make appropriate referrals in cases where clear needs of the client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2</w:t>
        <w:t xml:space="preserve">.  </w:t>
      </w:r>
      <w:r>
        <w:rPr>
          <w:b/>
        </w:rPr>
        <w:t xml:space="preserve">Client with an intellectual disability or autism.</w:t>
        <w:t xml:space="preserve"> </w:t>
      </w:r>
      <w:r>
        <w:t xml:space="preserve"> </w:t>
      </w:r>
      <w:r>
        <w:t xml:space="preserve">If the comprehensive evaluation concludes that the client has an intellectual disability or autism and is in need of services:</w:t>
      </w:r>
    </w:p>
    <w:p>
      <w:pPr>
        <w:jc w:val="both"/>
        <w:spacing w:before="100" w:after="0"/>
        <w:ind w:start="720"/>
      </w:pPr>
      <w:r>
        <w:rPr/>
        <w:t>A</w:t>
        <w:t xml:space="preserve">.  </w:t>
      </w:r>
      <w:r>
        <w:rPr/>
      </w:r>
      <w:r>
        <w:t xml:space="preserve">The department, through the regional office, shall determine the client's case management status and develop a personal plan or service plan; and</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w:pPr>
        <w:jc w:val="both"/>
        <w:spacing w:before="100" w:after="0"/>
        <w:ind w:start="720"/>
      </w:pPr>
      <w:r>
        <w:rPr/>
        <w:t>B</w:t>
        <w:t xml:space="preserve">.  </w:t>
      </w:r>
      <w:r>
        <w:rPr/>
      </w:r>
      <w:r>
        <w:t xml:space="preserve">The department, through the planning team, shall develop a personal plan or service plan for the client within 45 days of the date of the determination of eligibility.  Implementation of the plan is governed by </w:t>
      </w:r>
      <w:r>
        <w:t>section 5471,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§112 (AMD).]</w:t>
      </w:r>
    </w:p>
    <w:p>
      <w:pPr>
        <w:jc w:val="both"/>
        <w:spacing w:before="100" w:after="100"/>
        <w:ind w:start="360"/>
        <w:ind w:firstLine="360"/>
      </w:pPr>
      <w:r>
        <w:rPr>
          <w:b/>
        </w:rPr>
        <w:t>3</w:t>
        <w:t xml:space="preserve">.  </w:t>
      </w:r>
      <w:r>
        <w:rPr>
          <w:b/>
        </w:rPr>
        <w:t xml:space="preserve">Preschool child.</w:t>
        <w:t xml:space="preserve"> </w:t>
      </w:r>
      <w:r>
        <w:t xml:space="preserve"> </w:t>
      </w:r>
      <w:r>
        <w:t xml:space="preserve">If the report of the comprehensive evaluation concludes that a child, aged 0 to 5 years, is developmentally delayed and is in need of infant development services or other early intervention services:</w:t>
      </w:r>
    </w:p>
    <w:p>
      <w:pPr>
        <w:jc w:val="both"/>
        <w:spacing w:before="100" w:after="0"/>
        <w:ind w:start="720"/>
      </w:pPr>
      <w:r>
        <w:rPr/>
        <w:t>A</w:t>
        <w:t xml:space="preserve">.  </w:t>
      </w:r>
      <w:r>
        <w:rPr/>
      </w:r>
      <w:r>
        <w:t xml:space="preserve">The department, through the regional office, shall develop a personal plan or service plan, or both; and</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w:pPr>
        <w:jc w:val="both"/>
        <w:spacing w:before="100" w:after="0"/>
        <w:ind w:start="720"/>
      </w:pPr>
      <w:r>
        <w:rPr/>
        <w:t>B</w:t>
        <w:t xml:space="preserve">.  </w:t>
      </w:r>
      <w:r>
        <w:rPr/>
      </w:r>
      <w:r>
        <w:t xml:space="preserve">If a personal plan is to be developed, the department, through the planning team, shall develop and begin to implement a personal plan for the client within 60 days of the application made under </w:t>
      </w:r>
      <w:r>
        <w:t>section 5467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§20 (RPR). PL 1995, c. 560, §K57 (AMD). PL 2003, c. 388, §1 (AMD). PL 2003, c. 389, §§11,12 (AMD). PL 2011, c. 542, Pt. A, §112 (AMD). </w:t>
      </w:r>
    </w:p>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jc w:val="both"/>
        <w:spacing w:before="100" w:after="100"/>
        <w:ind w:start="1080" w:hanging="720"/>
      </w:pPr>
      <w:r>
        <w:rPr>
          <w:b/>
        </w:rPr>
        <w:t>§</w:t>
        <w:t>5471</w:t>
        <w:t xml:space="preserve">.  </w:t>
      </w:r>
      <w:r>
        <w:rPr>
          <w:b/>
        </w:rPr>
        <w:t xml:space="preserve">Service agreements</w:t>
      </w:r>
    </w:p>
    <w:p>
      <w:pPr>
        <w:jc w:val="both"/>
        <w:spacing w:before="100" w:after="0"/>
        <w:ind w:start="360"/>
        <w:ind w:firstLine="360"/>
      </w:pPr>
      <w:r>
        <w:rPr>
          <w:b/>
        </w:rPr>
        <w:t>1</w:t>
        <w:t xml:space="preserve">.  </w:t>
      </w:r>
      <w:r>
        <w:rPr>
          <w:b/>
        </w:rPr>
        <w:t xml:space="preserve">Service agreement required.</w:t>
        <w:t xml:space="preserve"> </w:t>
      </w:r>
      <w:r>
        <w:t xml:space="preserve"> </w:t>
      </w:r>
      <w:r>
        <w:t xml:space="preserve">Each personal plan or service plan must be carried out pursuant to a written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w:pPr>
        <w:jc w:val="both"/>
        <w:spacing w:before="100" w:after="100"/>
        <w:ind w:start="360"/>
        <w:ind w:firstLine="360"/>
      </w:pPr>
      <w:r>
        <w:rPr>
          <w:b/>
        </w:rPr>
        <w:t>2</w:t>
        <w:t xml:space="preserve">.  </w:t>
      </w:r>
      <w:r>
        <w:rPr>
          <w:b/>
        </w:rPr>
        <w:t xml:space="preserve">Signatures.</w:t>
        <w:t xml:space="preserve"> </w:t>
      </w:r>
      <w:r>
        <w:t xml:space="preserve"> </w:t>
      </w:r>
      <w:r>
        <w:t xml:space="preserve">Each service agreement must be signed and dated by at least:</w:t>
      </w:r>
    </w:p>
    <w:p>
      <w:pPr>
        <w:jc w:val="both"/>
        <w:spacing w:before="100" w:after="0"/>
        <w:ind w:start="720"/>
      </w:pPr>
      <w:r>
        <w:rPr/>
        <w:t>A</w:t>
        <w:t xml:space="preserve">.  </w:t>
      </w:r>
      <w:r>
        <w:rPr/>
      </w:r>
      <w:r>
        <w:t xml:space="preserve">The client, if the client is able;</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B</w:t>
        <w:t xml:space="preserve">.  </w:t>
      </w:r>
      <w:r>
        <w:rPr/>
      </w:r>
      <w:r>
        <w:t xml:space="preserve">The client's guardian or next of kin, if that person exists and is available;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 client advocate, if the client has no guardian;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individual support coordinator of the planning team that developed the personal plan or service plan for the client; and</w:t>
      </w:r>
      <w:r>
        <w:t xml:space="preserve">  </w:t>
      </w:r>
      <w:r xmlns:wp="http://schemas.openxmlformats.org/drawingml/2010/wordprocessingDrawing" xmlns:w15="http://schemas.microsoft.com/office/word/2012/wordml">
        <w:rPr>
          <w:rFonts w:ascii="Arial" w:hAnsi="Arial" w:cs="Arial"/>
          <w:sz w:val="22"/>
          <w:szCs w:val="22"/>
        </w:rPr>
        <w:t xml:space="preserve">[PL 2013, c. 21,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§13 (RP).]</w:t>
      </w:r>
    </w:p>
    <w:p>
      <w:pPr>
        <w:jc w:val="both"/>
        <w:spacing w:before="100" w:after="0"/>
        <w:ind w:start="720"/>
      </w:pPr>
      <w:r>
        <w:rPr/>
        <w:t>G</w:t>
        <w:t xml:space="preserve">.  </w:t>
      </w:r>
      <w:r>
        <w:rPr/>
      </w:r>
      <w:r>
        <w:t xml:space="preserve">The chief administrative officer, or the chief administrative officer's agent, of other public or private agencies or groups that agree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§§11-13 (AMD).]</w:t>
      </w:r>
    </w:p>
    <w:p>
      <w:pPr>
        <w:jc w:val="both"/>
        <w:spacing w:before="100" w:after="100"/>
        <w:ind w:start="360"/>
        <w:ind w:firstLine="360"/>
      </w:pPr>
      <w:r>
        <w:rPr>
          <w:b/>
        </w:rPr>
        <w:t>3</w:t>
        <w:t xml:space="preserve">.  </w:t>
      </w:r>
      <w:r>
        <w:rPr>
          <w:b/>
        </w:rPr>
        <w:t xml:space="preserve">Contents.</w:t>
        <w:t xml:space="preserve"> </w:t>
      </w:r>
      <w:r>
        <w:t xml:space="preserve"> </w:t>
      </w:r>
      <w:r>
        <w:t xml:space="preserve">Each service agreement must include at least the following information.</w:t>
      </w:r>
    </w:p>
    <w:p>
      <w:pPr>
        <w:jc w:val="both"/>
        <w:spacing w:before="100" w:after="0"/>
        <w:ind w:start="720"/>
      </w:pPr>
      <w:r>
        <w:rPr/>
        <w:t>A</w:t>
        <w:t xml:space="preserve">.  </w:t>
      </w:r>
      <w:r>
        <w:rPr/>
      </w:r>
      <w:r>
        <w:t xml:space="preserve">It must specify the respective responsibilities, where applicable, of the client, the family or guardian of the client, the regional office and each public and private agency that intends to provide services to the client.</w:t>
      </w:r>
      <w:r>
        <w:t xml:space="preserve">  </w:t>
      </w:r>
      <w:r xmlns:wp="http://schemas.openxmlformats.org/drawingml/2010/wordprocessingDrawing" xmlns:w15="http://schemas.microsoft.com/office/word/2012/wordml">
        <w:rPr>
          <w:rFonts w:ascii="Arial" w:hAnsi="Arial" w:cs="Arial"/>
          <w:sz w:val="22"/>
          <w:szCs w:val="22"/>
        </w:rPr>
        <w:t xml:space="preserve">[PL 2013, c. 21, §14 (AMD).]</w:t>
      </w:r>
    </w:p>
    <w:p>
      <w:pPr>
        <w:jc w:val="both"/>
        <w:spacing w:before="100" w:after="0"/>
        <w:ind w:start="720"/>
      </w:pPr>
      <w:r>
        <w:rPr/>
        <w:t>B</w:t>
        <w:t xml:space="preserve">.  </w:t>
      </w:r>
      <w:r>
        <w:rPr/>
      </w:r>
      <w:r>
        <w:t xml:space="preserve">It must identify by job classification or other description each individual who is responsible for carrying out each part of the service plan or personal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§14 (AMD).]</w:t>
      </w:r>
    </w:p>
    <w:p>
      <w:pPr>
        <w:jc w:val="both"/>
        <w:spacing w:before="100" w:after="100"/>
        <w:ind w:start="360"/>
        <w:ind w:firstLine="360"/>
      </w:pPr>
      <w:r>
        <w:rPr>
          <w:b/>
        </w:rPr>
        <w:t>4</w:t>
        <w:t xml:space="preserve">.  </w:t>
      </w:r>
      <w:r>
        <w:rPr>
          <w:b/>
        </w:rPr>
        <w:t xml:space="preserve">Implementation of service plan or personal plan.</w:t>
        <w:t xml:space="preserve"> </w:t>
      </w:r>
      <w:r>
        <w:t xml:space="preserve"> </w:t>
      </w:r>
      <w:r>
        <w:t xml:space="preserve">Implementation of a service plan or personal plan is governed as follows.</w:t>
      </w:r>
    </w:p>
    <w:p>
      <w:pPr>
        <w:jc w:val="both"/>
        <w:spacing w:before="100" w:after="0"/>
        <w:ind w:start="720"/>
      </w:pPr>
      <w:r>
        <w:rPr/>
        <w:t>A</w:t>
        <w:t xml:space="preserve">.  </w:t>
      </w:r>
      <w:r>
        <w:rPr/>
      </w:r>
      <w:r>
        <w:t xml:space="preserve">No part of a service plan or personal plan may be implemented until each person required to sign the service agreement under </w:t>
      </w:r>
      <w:r>
        <w:t>subsection 2</w:t>
      </w:r>
      <w:r>
        <w:t xml:space="preserve"> has signed it.</w:t>
      </w:r>
      <w:r>
        <w:t xml:space="preserve">  </w:t>
      </w:r>
      <w:r xmlns:wp="http://schemas.openxmlformats.org/drawingml/2010/wordprocessingDrawing" xmlns:w15="http://schemas.microsoft.com/office/word/2012/wordml">
        <w:rPr>
          <w:rFonts w:ascii="Arial" w:hAnsi="Arial" w:cs="Arial"/>
          <w:sz w:val="22"/>
          <w:szCs w:val="22"/>
        </w:rPr>
        <w:t xml:space="preserve">[PL 2013, c. 21, §15 (AMD).]</w:t>
      </w:r>
    </w:p>
    <w:p>
      <w:pPr>
        <w:jc w:val="both"/>
        <w:spacing w:before="100" w:after="0"/>
        <w:ind w:start="720"/>
      </w:pPr>
      <w:r>
        <w:rPr/>
        <w:t>B</w:t>
        <w:t xml:space="preserve">.  </w:t>
      </w:r>
      <w:r>
        <w:rPr/>
      </w:r>
      <w:r>
        <w:t xml:space="preserve">Any existing service plan or personal plan is considered to be in effect until all persons required to sign under </w:t>
      </w:r>
      <w:r>
        <w:t>subsection 2</w:t>
      </w:r>
      <w:r>
        <w:t xml:space="preserve"> have signed the new service agreement.</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w:pPr>
        <w:jc w:val="both"/>
        <w:spacing w:before="100" w:after="0"/>
        <w:ind w:start="720"/>
      </w:pPr>
      <w:r>
        <w:rPr/>
        <w:t>C</w:t>
        <w:t xml:space="preserve">.  </w:t>
      </w:r>
      <w:r>
        <w:rPr/>
      </w:r>
      <w:r>
        <w:t xml:space="preserve">A service plan or personal plan may not be in effect longer than one year and 2 weeks from the day on which the last person signed the service agreement for the plan.</w:t>
      </w:r>
      <w:r>
        <w:t xml:space="preserve">  </w:t>
      </w:r>
      <w:r xmlns:wp="http://schemas.openxmlformats.org/drawingml/2010/wordprocessingDrawing" xmlns:w15="http://schemas.microsoft.com/office/word/2012/wordml">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§15 (AMD).]</w:t>
      </w:r>
    </w:p>
    <w:p>
      <w:pPr>
        <w:jc w:val="both"/>
        <w:spacing w:before="100" w:after="100"/>
        <w:ind w:start="360"/>
        <w:ind w:firstLine="360"/>
      </w:pPr>
      <w:r>
        <w:rPr>
          <w:b/>
        </w:rPr>
        <w:t>5</w:t>
        <w:t xml:space="preserve">.  </w:t>
      </w:r>
      <w:r>
        <w:rPr>
          <w:b/>
        </w:rPr>
        <w:t xml:space="preserve">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(RP).]</w:t>
      </w:r>
    </w:p>
    <w:p>
      <w:pPr>
        <w:jc w:val="both"/>
        <w:spacing w:before="100" w:after="0"/>
        <w:ind w:start="360"/>
        <w:ind w:firstLine="360"/>
      </w:pPr>
      <w:r>
        <w:rPr>
          <w:b/>
        </w:rPr>
        <w:t>6</w:t>
        <w:t xml:space="preserve">.  </w:t>
      </w:r>
      <w:r>
        <w:rPr>
          <w:b/>
        </w:rPr>
        <w:t xml:space="preserve">Amendment.</w:t>
        <w:t xml:space="preserve"> </w:t>
      </w:r>
      <w:r>
        <w:t xml:space="preserve"> </w:t>
      </w:r>
      <w:r>
        <w:t xml:space="preserve">Any major changes in a client's service plan or personal plan may occur only after the service agreement has been amended and signed by the persons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§K58 (AMD). PL 2003, c. 389, §15 (AMD). PL 2013, c. 21, §§11-15 (AMD). </w:t>
      </w:r>
    </w:p>
    <w:p>
      <w:pPr>
        <w:jc w:val="both"/>
        <w:spacing w:before="100" w:after="100"/>
        <w:ind w:start="1080" w:hanging="720"/>
      </w:pPr>
      <w:r>
        <w:rPr>
          <w:b/>
        </w:rPr>
        <w:t>§</w:t>
        <w:t>5472</w:t>
        <w:t xml:space="preserve">.  </w:t>
      </w:r>
      <w:r>
        <w:rPr>
          <w:b/>
        </w:rPr>
        <w:t xml:space="preserve">Preadmission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2013, c. 21, §16 (RP). </w:t>
      </w:r>
    </w:p>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jc w:val="both"/>
        <w:spacing w:before="100" w:after="100"/>
        <w:ind w:start="1080" w:hanging="720"/>
      </w:pPr>
      <w:r>
        <w:rPr>
          <w:b/>
        </w:rPr>
        <w:t>§</w:t>
        <w:t>5479</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§21 (AMD). PL 2013, c. 21, §23 (RP). </w:t>
      </w:r>
    </w:p>
    <w:p>
      <w:pPr>
        <w:jc w:val="both"/>
        <w:spacing w:before="100" w:after="100"/>
        <w:ind w:start="1080" w:hanging="720"/>
      </w:pPr>
      <w:r>
        <w:rPr>
          <w:b/>
        </w:rPr>
        <w:t>§</w:t>
        <w:t>5480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§27 (AMD). PL 2003, c. 389, §22 (AMD). PL 2013, c. 21, §24 (RP). </w:t>
      </w:r>
    </w:p>
    <w:p>
      <w:pPr>
        <w:jc w:val="both"/>
        <w:spacing w:before="100" w:after="100"/>
        <w:ind w:start="1080" w:hanging="720"/>
      </w:pPr>
      <w:r>
        <w:rPr>
          <w:b/>
        </w:rPr>
        <w:t>§</w:t>
        <w:t>5481</w:t>
        <w:t xml:space="preserve">.  </w:t>
      </w:r>
      <w:r>
        <w:rPr>
          <w:b/>
        </w:rPr>
        <w:t xml:space="preserve">Rates for fee-for-service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685, §1 (NEW). PL 2001, c. 354, §3 (AMD). PL 2003, c. 689, §B6 (REV). PL 2007, c. 539, Pt. Y, §1 (RP). </w:t>
      </w:r>
    </w:p>
    <w:p>
      <w:pPr>
        <w:jc w:val="center"/>
        <w:ind w:start="360"/>
        <w:spacing w:before="300" w:after="300"/>
      </w:pPr>
      <w:r>
        <w:rPr>
          <w:b/>
        </w:rPr>
        <w:t>SUBCHAPTER</w:t>
        <w:t xml:space="preserve"> </w:t>
        <w:t>4</w:t>
      </w:r>
    </w:p>
    <w:p>
      <w:pPr>
        <w:jc w:val="center"/>
        <w:ind w:start="360"/>
        <w:spacing w:before="300" w:after="300"/>
      </w:pPr>
      <w:r>
        <w:rPr>
          <w:b/>
        </w:rPr>
        <w:t xml:space="preserve">RIGHTS OF PERSONS WITH INTELLECTUAL DISABILITIES, AUTISM OR ACQUIRED BRAIN INJURY</w:t>
      </w:r>
    </w:p>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jc w:val="both"/>
        <w:spacing w:before="100" w:after="100"/>
        <w:ind w:start="1080" w:hanging="720"/>
      </w:pPr>
      <w:r>
        <w:rPr>
          <w:b/>
        </w:rPr>
        <w:t>§</w:t>
        <w:t>5602</w:t>
        <w:t xml:space="preserve">.  </w:t>
      </w:r>
      <w:r>
        <w:rPr>
          <w:b/>
        </w:rPr>
        <w:t xml:space="preserve">Purpose</w:t>
      </w:r>
    </w:p>
    <w:p>
      <w:pPr>
        <w:jc w:val="both"/>
        <w:spacing w:before="100" w:after="100"/>
        <w:ind w:start="360"/>
        <w:ind w:firstLine="360"/>
      </w:pPr>
      <w:r>
        <w:rPr/>
      </w:r>
      <w:r>
        <w:rPr/>
      </w:r>
      <w:r>
        <w:t xml:space="preserve">It is the intent of the Legislature to guarantee individual dignity, liberty, pursuit of happiness and the protection of the civil and legal rights of persons with intellectual disabilities, autism or acquired brain injuries and to articulate rights of persons with intellectual disabilities, autism or acquired brain injuries, so that these rights may be exercised and protected.</w:t>
      </w:r>
      <w:r>
        <w:t xml:space="preserve">  </w:t>
      </w:r>
      <w:r xmlns:wp="http://schemas.openxmlformats.org/drawingml/2010/wordprocessingDrawing" xmlns:w15="http://schemas.microsoft.com/office/word/2012/wordml">
        <w:rPr>
          <w:rFonts w:ascii="Arial" w:hAnsi="Arial" w:cs="Arial"/>
          <w:sz w:val="22"/>
          <w:szCs w:val="22"/>
        </w:rPr>
        <w:t xml:space="preserve">[PL 2021, c. 284,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542, Pt. A, §125 (AMD). PL 2021, c. 284, Pt. A, §5 (AMD). </w:t>
      </w:r>
    </w:p>
    <w:p>
      <w:pPr>
        <w:jc w:val="both"/>
        <w:spacing w:before="100" w:after="100"/>
        <w:ind w:start="1080" w:hanging="720"/>
      </w:pPr>
      <w:r>
        <w:rPr>
          <w:b/>
        </w:rPr>
        <w:t>§</w:t>
        <w:t>5603</w:t>
        <w:t xml:space="preserve">.  </w:t>
      </w:r>
      <w:r>
        <w:rPr>
          <w:b/>
        </w:rPr>
        <w:t xml:space="preserve">Entitlement</w:t>
      </w:r>
    </w:p>
    <w:p>
      <w:pPr>
        <w:jc w:val="both"/>
        <w:spacing w:before="100" w:after="100"/>
        <w:ind w:start="360"/>
        <w:ind w:firstLine="360"/>
      </w:pPr>
      <w:r>
        <w:rPr/>
      </w:r>
      <w:r>
        <w:rPr/>
      </w:r>
      <w:r>
        <w:t xml:space="preserve">Each person with an intellectual disability, autism or an acquired brain injury is entitled to the rights enjoyed by citizens of the State and of the United States, unless some of these rights have been limited or suspended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284, Pt. A, §6 (AMD).]</w:t>
      </w:r>
    </w:p>
    <w:p>
      <w:pPr>
        <w:jc w:val="both"/>
        <w:spacing w:before="100" w:after="0"/>
        <w:ind w:start="360"/>
        <w:ind w:firstLine="360"/>
      </w:pPr>
      <w:r>
        <w:rPr>
          <w:b/>
        </w:rPr>
        <w:t>1</w:t>
        <w:t xml:space="preserve">.  </w:t>
      </w:r>
      <w:r>
        <w:rPr>
          <w:b/>
        </w:rPr>
        <w:t xml:space="preserve">Person committed to the commissioner.</w:t>
        <w:t xml:space="preserve"> </w:t>
      </w:r>
      <w:r>
        <w:t xml:space="preserve"> </w:t>
      </w:r>
      <w:r>
        <w:t xml:space="preserve">The rights and basic protections set out in </w:t>
      </w:r>
      <w:r>
        <w:t>section 5605</w:t>
      </w:r>
      <w:r>
        <w:t xml:space="preserve"> of a person with an intellectual disability, autism or an acquired brain injury who is committed to the commissioner as not criminally responsible pursuant to </w:t>
      </w:r>
      <w:r>
        <w:t>Title 15, section 103</w:t>
      </w:r>
      <w:r>
        <w:t xml:space="preserve"> or as incompetent to stand trial pursuant to </w:t>
      </w:r>
      <w:r>
        <w:t>Title 15, section 101‑D</w:t>
      </w:r>
      <w:r>
        <w:t xml:space="preserve"> may be limited or suspended only if the commissioner submits to the applicable court a written treatment plan that specifies each limitation of a right or basic protection and the treatment plan has been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2011, c. 186, Pt. A, §14 (AMD). PL 2011, c. 542, Pt. A, §126 (AMD). PL 2021, c. 284, Pt. A, §6 (AMD). </w:t>
      </w:r>
    </w:p>
    <w:p>
      <w:pPr>
        <w:jc w:val="both"/>
        <w:spacing w:before="100" w:after="100"/>
        <w:ind w:start="1080" w:hanging="720"/>
      </w:pPr>
      <w:r>
        <w:rPr>
          <w:b/>
        </w:rPr>
        <w:t>§</w:t>
        <w:t>5604</w:t>
        <w:t xml:space="preserve">.  </w:t>
      </w:r>
      <w:r>
        <w:rPr>
          <w:b/>
        </w:rPr>
        <w:t xml:space="preserve">Protection</w:t>
      </w:r>
    </w:p>
    <w:p>
      <w:pPr>
        <w:jc w:val="both"/>
        <w:spacing w:before="100" w:after="100"/>
        <w:ind w:start="360"/>
        <w:ind w:firstLine="360"/>
      </w:pPr>
      <w:r>
        <w:rPr/>
      </w:r>
      <w:r>
        <w:rPr/>
      </w:r>
      <w:r>
        <w:t xml:space="preserve">The Legislature finds and declares that the rights of persons with intellectual disabilities, autism or acquired brain injuries can be protected best under a system of services that operates according to the principles of normalization and full inclusion and that the State's system of services must operate according to these principles with the goals of:</w:t>
      </w:r>
      <w:r>
        <w:t xml:space="preserve">  </w:t>
      </w:r>
      <w:r xmlns:wp="http://schemas.openxmlformats.org/drawingml/2010/wordprocessingDrawing" xmlns:w15="http://schemas.microsoft.com/office/word/2012/wordml">
        <w:rPr>
          <w:rFonts w:ascii="Arial" w:hAnsi="Arial" w:cs="Arial"/>
          <w:sz w:val="22"/>
          <w:szCs w:val="22"/>
        </w:rPr>
        <w:t xml:space="preserve">[PL 2021, c. 284, Pt. A, §7 (AMD).]</w:t>
      </w:r>
    </w:p>
    <w:p>
      <w:pPr>
        <w:jc w:val="both"/>
        <w:spacing w:before="100" w:after="0"/>
        <w:ind w:start="360"/>
        <w:ind w:firstLine="360"/>
      </w:pPr>
      <w:r>
        <w:rPr>
          <w:b/>
        </w:rPr>
        <w:t>1</w:t>
        <w:t xml:space="preserve">.  </w:t>
      </w:r>
      <w:r>
        <w:rPr>
          <w:b/>
        </w:rPr>
        <w:t xml:space="preserve">Community-based services.</w:t>
        <w:t xml:space="preserve"> </w:t>
      </w:r>
      <w:r>
        <w:t xml:space="preserve"> </w:t>
      </w:r>
      <w:r>
        <w:t xml:space="preserve">Continuing the development of community-based services that provide reasonable alternatives to institutionalization in settings that are least restrictive to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§23 (AMD); PL 2007, c. 356, §31 (AFF).]</w:t>
      </w:r>
    </w:p>
    <w:p>
      <w:pPr>
        <w:jc w:val="both"/>
        <w:spacing w:before="100" w:after="0"/>
        <w:ind w:start="360"/>
        <w:ind w:firstLine="360"/>
      </w:pPr>
      <w:r>
        <w:rPr>
          <w:b/>
        </w:rPr>
        <w:t>2</w:t>
        <w:t xml:space="preserve">.  </w:t>
      </w:r>
      <w:r>
        <w:rPr>
          <w:b/>
        </w:rPr>
        <w:t xml:space="preserve">Independence and productivity.</w:t>
        <w:t xml:space="preserve"> </w:t>
      </w:r>
      <w:r>
        <w:t xml:space="preserve"> </w:t>
      </w:r>
      <w:r>
        <w:t xml:space="preserve">Providing habilitation, education and other training to persons with intellectual disabilities or autism that will maximize each person's potential to lead an independent and productive life and that will afford opportunities for full inclusion into the community where each person lives;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§127 (AMD).]</w:t>
      </w:r>
    </w:p>
    <w:p>
      <w:pPr>
        <w:jc w:val="both"/>
        <w:spacing w:before="100" w:after="100"/>
        <w:ind w:start="360"/>
        <w:ind w:firstLine="360"/>
      </w:pPr>
      <w:r>
        <w:rPr>
          <w:b/>
        </w:rPr>
        <w:t>3</w:t>
        <w:t xml:space="preserve">.  </w:t>
      </w:r>
      <w:r>
        <w:rPr>
          <w:b/>
        </w:rPr>
        <w:t xml:space="preserve">Grievance right.</w:t>
        <w:t xml:space="preserve"> </w:t>
      </w:r>
      <w:r>
        <w:t xml:space="preserve"> </w:t>
      </w:r>
      <w:r>
        <w:t xml:space="preserve">Providing a person with an intellectual disability, autism or an acquired brain injury with the right to appeal a decision regarding actions or inactions by the department that affects the person's life. The department shall establish in rule a process for hearing such grievances pursuant to </w:t>
      </w:r>
      <w:r>
        <w:t>Title 22‑A, section 206, subsection 4</w:t>
      </w:r>
      <w:r>
        <w:t xml:space="preserve">.  The rules must contain strict time frames for the resolution of grievances. The rules may provide for resolution of grievances through mediation.</w:t>
      </w:r>
    </w:p>
    <w:p>
      <w:pPr>
        <w:jc w:val="both"/>
        <w:spacing w:before="100" w:after="0"/>
        <w:ind w:start="720"/>
      </w:pPr>
      <w:r>
        <w:rPr/>
        <w:t>A</w:t>
        <w:t xml:space="preserve">.  </w:t>
      </w:r>
      <w:r>
        <w:rPr/>
      </w:r>
      <w:r>
        <w:t xml:space="preserve">The department shall provide easily accessible and regular notice of the grievance process to persons with intellectual disabilities, autism or acquired brain injuries served by the department.  This notice must be included in informational materials provided to such persons, as well as to guardians, families, correspondents and allies.  Notice of the right to appeal must be prominently displayed in regional offices and on the department's publicly accessible website and must be readily available from provider agencies. Notice of the right to appeal must be included in all substantive correspondence regarding personal planning. Written notice of the right to appeal must also be provided when there is a denial or reduction of services or supports to persons served by the department. All notices and information regarding the grievance process must be written in language that is plain and understandable and must include the address and telephone number of the protection and advocacy agency designated pursuant to </w:t>
      </w:r>
      <w:r>
        <w:t>Title 5, section 19502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B</w:t>
        <w:t xml:space="preserve">.  </w:t>
      </w:r>
      <w:r>
        <w:rPr/>
      </w:r>
      <w:r>
        <w:t xml:space="preserve">The department must make available a one-page form that enables a person with an intellectual disability, autism or an acquired brain injury to file a grievance.  A grievance may also be filed through an oral request.  If a grievance is filed through an oral request, the person receiving the grievance shall reduce the grievance to writing using a one-page form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284, Pt. A, §8 (AMD).]</w:t>
      </w:r>
    </w:p>
    <w:p>
      <w:pPr>
        <w:jc w:val="both"/>
        <w:spacing w:before="100" w:after="0"/>
        <w:ind w:start="720"/>
      </w:pPr>
      <w:r>
        <w:rPr/>
        <w:t>C</w:t>
        <w:t xml:space="preserve">.  </w:t>
      </w:r>
      <w:r>
        <w:rPr/>
      </w:r>
      <w:r>
        <w:t xml:space="preserve">The department shall offer regular training in the grievance process for persons served by the department, their families, guardians and allies and department and service provider staff.</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w:pPr>
        <w:jc w:val="both"/>
        <w:spacing w:before="100" w:after="0"/>
        <w:ind w:start="720"/>
      </w:pPr>
      <w:r>
        <w:rPr/>
        <w:t>D</w:t>
        <w:t xml:space="preserve">.  </w:t>
      </w:r>
      <w:r>
        <w:rPr/>
      </w:r>
      <w:r>
        <w:t xml:space="preserve">If an appeal proceeds to a hearing, the hearing officer's decision constitutes final agency action for the purposes of Rule 80C of the Maine Rules of Civil Procedure unless final decision-making authority has been reserved by the commissioner. If the commissioner makes the final decision and modifies or rejects the hearing officer’s recommended decision, the commissioner must state in writing the basis for the commissioner's decision.  When the commissioner rejects or modifies a hearing officer’s factual findings or makes additional factual findings, the commissioner shall articulate the evidentiary basis for such rejection or modification with appropriate references to the record.  The commissioner shall give substantial deference to a hearing officer’s determinations on matters of credibility relating to testimony that was heard by the hearing officer, and when rejecting or modifying such determinations of credibility, the commissioner shall state with particularity the reasons with appropriate references to evidence in the record.  In the event the commissioner fails to issue a written final decision within 30 days of the date of the recommended decision, the recommended decision of the hearing officer is deemed the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356, §23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§8 (AMD).]</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§16 (RP).]</w:t>
      </w:r>
    </w:p>
    <w:p>
      <w:pPr>
        <w:jc w:val="both"/>
        <w:spacing w:before="100" w:after="100"/>
        <w:ind w:start="360"/>
        <w:ind w:firstLine="360"/>
      </w:pPr>
      <w:r>
        <w:rPr/>
      </w:r>
      <w:r>
        <w:rPr/>
      </w:r>
      <w:r>
        <w:t xml:space="preserve">The rights and basic protections of a person with an intellectual disability, autism or an acquired brain injury under </w:t>
      </w:r>
      <w:r>
        <w:t>section 5605</w:t>
      </w:r>
      <w:r>
        <w:t xml:space="preserve"> may not be restricted or waived by that person's guardian, except as permitted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284, Pt. A, §9 (AMD).]</w:t>
      </w:r>
    </w:p>
    <w:p>
      <w:pPr>
        <w:jc w:val="both"/>
        <w:spacing w:before="100" w:after="100"/>
        <w:ind w:start="360"/>
        <w:ind w:firstLine="360"/>
      </w:pPr>
      <w:r>
        <w:rPr/>
      </w:r>
      <w:r>
        <w:rPr/>
      </w:r>
      <w:r>
        <w:t xml:space="preserve">The department has authority to adopt rules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§8 (AMD). PL 2007, c. 356, §23 (AMD). PL 2007, c. 356, §31 (AFF). RR 2009, c. 1, §23 (COR). PL 2011, c. 186, Pt. A, §§15-17 (AMD). PL 2011, c. 542, Pt. A, §127 (AMD). PL 2011, c. 657, Pt. EE, §7 (AMD). PL 2021, c. 284, Pt. A, §§7-9 (AMD). </w:t>
      </w:r>
    </w:p>
    <w:p>
      <w:pPr>
        <w:jc w:val="both"/>
        <w:spacing w:before="100" w:after="100"/>
        <w:ind w:start="1080" w:hanging="720"/>
      </w:pPr>
      <w:r>
        <w:rPr>
          <w:b/>
        </w:rPr>
        <w:t>§</w:t>
        <w:t>5604-A</w:t>
        <w:t xml:space="preserve">.  </w:t>
      </w:r>
      <w:r>
        <w:rPr>
          <w:b/>
        </w:rPr>
        <w:t xml:space="preserve">Duty to report incidents; Adult Protective Services Act and rights violations</w:t>
      </w:r>
    </w:p>
    <w:p>
      <w:pPr>
        <w:jc w:val="both"/>
        <w:spacing w:before="100" w:after="0"/>
        <w:ind w:start="360"/>
        <w:ind w:firstLine="360"/>
      </w:pPr>
      <w:r>
        <w:rPr>
          <w:b/>
        </w:rPr>
        <w:t>1</w:t>
        <w:t xml:space="preserve">.  </w:t>
      </w:r>
      <w:r>
        <w:rPr>
          <w:b/>
        </w:rPr>
        <w:t xml:space="preserve">Report incident.</w:t>
        <w:t xml:space="preserve"> </w:t>
      </w:r>
      <w:r>
        <w:t xml:space="preserve"> </w:t>
      </w:r>
      <w:r>
        <w:t xml:space="preserve">A person with knowledge about an incident related to client care, including client-to-client assault, staff-to-client assault, use of seclusion or excessive use of mechanical or chemical restraint, incidents stemming from questionable psychiatric and medical practice or any other alleged abuse or neglect, shall immediately report the details of that incident pursuant to policies and procedures established by the department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w:pPr>
        <w:jc w:val="both"/>
        <w:spacing w:before="100" w:after="0"/>
        <w:ind w:start="360"/>
        <w:ind w:firstLine="360"/>
      </w:pPr>
      <w:r>
        <w:rPr>
          <w:b/>
        </w:rPr>
        <w:t>2</w:t>
        <w:t xml:space="preserve">.  </w:t>
      </w:r>
      <w:r>
        <w:rPr>
          <w:b/>
        </w:rPr>
        <w:t xml:space="preserve">Maintain reporting system.</w:t>
        <w:t xml:space="preserve"> </w:t>
      </w:r>
      <w:r>
        <w:t xml:space="preserve"> </w:t>
      </w:r>
      <w:r>
        <w:t xml:space="preserve">The department shall maintain a reportable event and adult protective services system that provides for receiving reports of alleged incidents, prioritizing such reports, assigning reports for investigation by qualified investigators, reviewing the adequacy of the investigations, making recommendations for preventive and corrective actions as appropriate and substantiating allegations of abuse, neglect or exploitation in accordance with </w:t>
      </w:r>
      <w:r>
        <w:t>Title 22, chapter 958‑A</w:t>
      </w:r>
      <w:r>
        <w:t xml:space="preserve">.  The department shall fully establish the reportable event and adult protective services system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§4 (AMD).]</w:t>
      </w:r>
    </w:p>
    <w:p>
      <w:pPr>
        <w:jc w:val="both"/>
        <w:spacing w:before="100" w:after="0"/>
        <w:ind w:start="360"/>
        <w:ind w:firstLine="360"/>
      </w:pPr>
      <w:r>
        <w:rPr>
          <w:b/>
        </w:rPr>
        <w:t>3</w:t>
        <w:t xml:space="preserve">.  </w:t>
      </w:r>
      <w:r>
        <w:rPr>
          <w:b/>
        </w:rPr>
        <w:t xml:space="preserve">Violation.</w:t>
        <w:t xml:space="preserve"> </w:t>
      </w:r>
      <w:r>
        <w:t xml:space="preserve"> </w:t>
      </w:r>
      <w:r>
        <w:t xml:space="preserve">All persons with knowledge of an alleged violation of the rights of an individual with an intellectual disability or autism as set out in </w:t>
      </w:r>
      <w:r>
        <w:t>section 5605</w:t>
      </w:r>
      <w:r>
        <w:t xml:space="preserve"> shall promptly report the details of the alleged violation to the advocacy agency designated pursuant to </w:t>
      </w:r>
      <w:r>
        <w:t>Title 5, section 19502</w:t>
      </w:r>
      <w:r>
        <w:t xml:space="preserve">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§8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§24 (NEW). PL 2007, c. 356, §31 (AFF). PL 2011, c. 542, Pt. A, §128 (AMD). PL 2011, c. 657, Pt. EE, §8 (AMD). PL 2019, c. 661, §4 (AMD). PL 2021, c. 284, Pt. A, §3 (AMD). </w:t>
      </w:r>
    </w:p>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jc w:val="both"/>
        <w:spacing w:before="100" w:after="100"/>
        <w:ind w:start="1080" w:hanging="720"/>
      </w:pPr>
      <w:r>
        <w:rPr>
          <w:b/>
        </w:rPr>
        <w:t>§</w:t>
        <w:t>5608</w:t>
        <w:t xml:space="preserve">.  </w:t>
      </w:r>
      <w:r>
        <w:rPr>
          <w:b/>
        </w:rPr>
        <w:t xml:space="preserve">Residential council</w:t>
      </w:r>
    </w:p>
    <w:p>
      <w:pPr>
        <w:jc w:val="both"/>
        <w:spacing w:before="100" w:after="100"/>
        <w:ind w:start="360"/>
        <w:ind w:firstLine="360"/>
      </w:pPr>
      <w:r>
        <w:rPr/>
      </w:r>
      <w:r>
        <w:rPr/>
      </w:r>
      <w:r>
        <w:t xml:space="preserve">Upon request of a person receiving services, a residential provider shall offer an opportunity to a person receiving services from the provider to organize a residential council to hear the views and represent the interests of persons receiving services from the provider.</w:t>
      </w:r>
      <w:r>
        <w:t xml:space="preserve">  </w:t>
      </w:r>
      <w:r xmlns:wp="http://schemas.openxmlformats.org/drawingml/2010/wordprocessingDrawing" xmlns:w15="http://schemas.microsoft.com/office/word/2012/wordml">
        <w:rPr>
          <w:rFonts w:ascii="Arial" w:hAnsi="Arial" w:cs="Arial"/>
          <w:sz w:val="22"/>
          <w:szCs w:val="22"/>
        </w:rPr>
        <w:t xml:space="preserve">[PL 2011, c. 186, Pt. A, §36 (AMD).]</w:t>
      </w:r>
    </w:p>
    <w:p>
      <w:pPr>
        <w:jc w:val="both"/>
        <w:spacing w:before="100" w:after="0"/>
        <w:ind w:start="360"/>
        <w:ind w:firstLine="360"/>
      </w:pPr>
      <w:r>
        <w:rPr>
          <w:b/>
        </w:rPr>
        <w:t>1</w:t>
        <w:t xml:space="preserve">.  </w:t>
      </w:r>
      <w:r>
        <w:rPr>
          <w:b/>
        </w:rPr>
        <w:t xml:space="preserve">Composition.</w:t>
        <w:t xml:space="preserve"> </w:t>
      </w:r>
      <w:r>
        <w:t xml:space="preserve"> </w:t>
      </w:r>
      <w:r>
        <w:t xml:space="preserve">The residential council of the persons receiving services must be composed of residents elected by other residents.  The residential council may include allies elected by the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§36 (AMD).]</w:t>
      </w:r>
    </w:p>
    <w:p>
      <w:pPr>
        <w:jc w:val="both"/>
        <w:spacing w:before="100" w:after="0"/>
        <w:ind w:start="360"/>
        <w:ind w:firstLine="360"/>
      </w:pPr>
      <w:r>
        <w:rPr>
          <w:b/>
        </w:rPr>
        <w:t>2</w:t>
        <w:t xml:space="preserve">.  </w:t>
      </w:r>
      <w:r>
        <w:rPr>
          <w:b/>
        </w:rPr>
        <w:t xml:space="preserve">Duties.</w:t>
        <w:t xml:space="preserve"> </w:t>
      </w:r>
      <w:r>
        <w:t xml:space="preserve"> </w:t>
      </w:r>
      <w:r>
        <w:t xml:space="preserve">The residential council shall work closely with the department and the advocacy agency designated pursuant to </w:t>
      </w:r>
      <w:r>
        <w:t>Title 5, section 19502</w:t>
      </w:r>
      <w:r>
        <w:t xml:space="preserve"> to promote the interests and welfare of all persons receiving services from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§12 (AMD). PL 1993, c. 410, §CCC42 (AMD). PL 2011, c. 186, Pt. A, §36 (AMD). PL 2011, c. 657, Pt. EE, §12 (AMD). PL 2021, c. 284, Pt. A, §3 (AMD). </w:t>
      </w:r>
    </w:p>
    <w:p>
      <w:pPr>
        <w:jc w:val="both"/>
        <w:spacing w:before="100" w:after="100"/>
        <w:ind w:start="1080" w:hanging="720"/>
      </w:pPr>
      <w:r>
        <w:rPr>
          <w:b/>
        </w:rPr>
        <w:t>§</w:t>
        <w:t>5609</w:t>
        <w:t xml:space="preserve">.  </w:t>
      </w:r>
      <w:r>
        <w:rPr>
          <w:b/>
        </w:rPr>
        <w:t xml:space="preserve">Habilitation and vocational rehabilitation services</w:t>
      </w:r>
    </w:p>
    <w:p>
      <w:pPr>
        <w:jc w:val="both"/>
        <w:spacing w:before="100" w:after="100"/>
        <w:ind w:start="360"/>
        <w:ind w:firstLine="360"/>
      </w:pPr>
      <w:r>
        <w:rPr>
          <w:b/>
        </w:rPr>
        <w:t>1</w:t>
        <w:t xml:space="preserve">.  </w:t>
      </w:r>
      <w:r>
        <w:rPr>
          <w:b/>
        </w:rPr>
        <w:t xml:space="preserve">Habilitation services.</w:t>
        <w:t xml:space="preserve"> </w:t>
      </w:r>
      <w:r>
        <w:t xml:space="preserve"> </w:t>
      </w:r>
      <w:r>
        <w:t xml:space="preserve">The department and the Department of Labor, through the Office of Rehabilitation Services, shall provide, to the extent of the resources available, for those habilitation and vocational rehabilitation services, defined in </w:t>
      </w:r>
      <w:r>
        <w:t>Title 26, section 1411‑A, subsection 6</w:t>
      </w:r>
      <w:r>
        <w:t xml:space="preserve">, and any other service, including, but not limited to, supported employment, including work in rehabilitation facilities and work centers, as defined in </w:t>
      </w:r>
      <w:r>
        <w:t>Title 5, chapter 155, subchapter 2</w:t>
      </w:r>
      <w:r>
        <w:t xml:space="preserve">; job coaching; transportation, recreational and leisure services; and respite or day programs designed in consultation with a planning team in order to make available to persons receiving services those services that are otherwise not obtainable, in the following order of priority:</w:t>
      </w:r>
    </w:p>
    <w:p>
      <w:pPr>
        <w:jc w:val="both"/>
        <w:spacing w:before="100" w:after="0"/>
        <w:ind w:start="720"/>
      </w:pPr>
      <w:r>
        <w:rPr/>
        <w:t>A</w:t>
        <w:t xml:space="preserve">.  </w:t>
      </w:r>
      <w:r>
        <w:rPr/>
      </w:r>
      <w:r>
        <w:t xml:space="preserve">Those persons receiving services who are living at home or in unsubsidized foster care who are between 20 and 26 years of age and are not receiving any day program; and</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B</w:t>
        <w:t xml:space="preserve">.  </w:t>
      </w:r>
      <w:r>
        <w:rPr/>
      </w:r>
      <w:r>
        <w:t xml:space="preserve">All other persons receiving services who are between 20 and 26 years of age and are not receiving an appropriate day program.</w:t>
      </w:r>
      <w:r>
        <w:t xml:space="preserve">  </w:t>
      </w:r>
      <w:r xmlns:wp="http://schemas.openxmlformats.org/drawingml/2010/wordprocessingDrawing" xmlns:w15="http://schemas.microsoft.com/office/word/2012/wordml">
        <w:rPr>
          <w:rFonts w:ascii="Arial" w:hAnsi="Arial" w:cs="Arial"/>
          <w:sz w:val="22"/>
          <w:szCs w:val="22"/>
        </w:rPr>
        <w:t xml:space="preserve">[PL 1993, c. 410, Pt. CCC, §43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§13 (RP).]</w:t>
      </w:r>
    </w:p>
    <w:p>
      <w:pPr>
        <w:jc w:val="both"/>
        <w:spacing w:before="100" w:after="0"/>
        <w:ind w:start="360"/>
      </w:pPr>
      <w:r>
        <w:rPr/>
      </w:r>
      <w:r>
        <w:rPr/>
      </w:r>
      <w:r>
        <w:t xml:space="preserve">All persons receiving services who are served under this program prior to their 26th birthday must be allowed to continue to receive services through the voucher system established by </w:t>
      </w:r>
      <w:r>
        <w:t>subsection 2</w:t>
      </w:r>
      <w:r>
        <w:t xml:space="preserve">.</w:t>
      </w:r>
    </w:p>
    <w:p>
      <w:pPr>
        <w:jc w:val="both"/>
        <w:spacing w:before="100" w:after="0"/>
        <w:ind w:start="360"/>
      </w:pPr>
      <w:r>
        <w:rPr/>
      </w:r>
      <w:r>
        <w:rPr/>
      </w:r>
      <w:r>
        <w:t xml:space="preserve">For purposes of this section, a planning team includes the person receiving services and a member of the person's family or the guardian of the person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§23 (AMD).]</w:t>
      </w:r>
    </w:p>
    <w:p>
      <w:pPr>
        <w:jc w:val="both"/>
        <w:spacing w:before="100" w:after="0"/>
        <w:ind w:start="360"/>
        <w:ind w:firstLine="360"/>
      </w:pPr>
      <w:r>
        <w:rPr>
          <w:b/>
        </w:rPr>
        <w:t>2</w:t>
        <w:t xml:space="preserve">.  </w:t>
      </w:r>
      <w:r>
        <w:rPr>
          <w:b/>
        </w:rPr>
        <w:t xml:space="preserve">Payment for service.</w:t>
        <w:t xml:space="preserve"> </w:t>
      </w:r>
      <w:r>
        <w:t xml:space="preserve"> </w:t>
      </w:r>
      <w:r>
        <w:t xml:space="preserve">The department shall establish a voucher system to allow the planning team to incorporate only those services determined critical and otherwise unavailable into a program, including work, habilitation and other services designated in </w:t>
      </w:r>
      <w:r>
        <w:t>subsection 1</w:t>
      </w:r>
      <w:r>
        <w:t xml:space="preserve">, when appropriate.  The department shall establish a limit on the amount of transitional services available to persons receiving services eligible for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§24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in accordance with the Maine Administrative Procedure Act to establish a transitional program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837, §1 (NEW). PL 1989, c. 328 (AMD). PL 1993, c. 326, §13 (AMD). PL 1993, c. 410, §CCC43 (AMD). PL 1993, c. 708, §A12 (AMD). PL 1995, c. 560, §§K60-62 (AMD). PL 2003, c. 389, §§23,24 (AMD). PL 2021, c. 284, Pt. A, §3 (AMD). </w:t>
      </w:r>
    </w:p>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jc w:val="both"/>
        <w:spacing w:before="100" w:after="100"/>
        <w:ind w:start="1080" w:hanging="720"/>
      </w:pPr>
      <w:r>
        <w:rPr>
          <w:b/>
        </w:rPr>
        <w:t>§</w:t>
        <w:t>5611</w:t>
        <w:t xml:space="preserve">.  </w:t>
      </w:r>
      <w:r>
        <w:rPr>
          <w:b/>
        </w:rPr>
        <w:t xml:space="preserve">Complaints</w:t>
      </w:r>
    </w:p>
    <w:p>
      <w:pPr>
        <w:jc w:val="both"/>
        <w:spacing w:before="100" w:after="100"/>
        <w:ind w:start="360"/>
        <w:ind w:firstLine="360"/>
      </w:pPr>
      <w:r>
        <w:rPr/>
      </w:r>
      <w:r>
        <w:rPr/>
      </w:r>
      <w:r>
        <w:t xml:space="preserve">A complaint may be filed by the agency designated pursuant to </w:t>
      </w:r>
      <w:r>
        <w:t>Title 5, section 19502</w:t>
      </w:r>
      <w:r>
        <w:t xml:space="preserve">.  The complaint procedure may be used when the agency knows or has reason to believe that the practices, procedures or policies of any agency licensed, funded or contracted by the department to provide services violate the rights of individuals with intellectual disabilities or autism pursuant to </w:t>
      </w:r>
      <w:r>
        <w:t>section 5605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§9 (NEW).]</w:t>
      </w:r>
    </w:p>
    <w:p>
      <w:pPr>
        <w:jc w:val="both"/>
        <w:spacing w:before="100" w:after="0"/>
        <w:ind w:start="360"/>
        <w:ind w:firstLine="360"/>
      </w:pPr>
      <w:r>
        <w:rPr>
          <w:b/>
        </w:rPr>
        <w:t>1</w:t>
        <w:t xml:space="preserve">.  </w:t>
      </w:r>
      <w:r>
        <w:rPr>
          <w:b/>
        </w:rPr>
        <w:t xml:space="preserve">Allegations of employee misconduct.</w:t>
        <w:t xml:space="preserve"> </w:t>
      </w:r>
      <w:r>
        <w:t xml:space="preserve"> </w:t>
      </w:r>
      <w:r>
        <w:t xml:space="preserve">A complaint that includes allegations of employee misconduct must be processed, but no disciplinary action may be taken nor facts found with regard to the alleged misconduct except in accordance with applicable personnel rules, policies and labor contract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2</w:t>
        <w:t xml:space="preserve">.  </w:t>
      </w:r>
      <w:r>
        <w:rPr>
          <w:b/>
        </w:rPr>
        <w:t xml:space="preserve">Complaints arising in community.</w:t>
        <w:t xml:space="preserve"> </w:t>
      </w:r>
      <w:r>
        <w:t xml:space="preserve"> </w:t>
      </w:r>
      <w:r>
        <w:t xml:space="preserve">A complaint arising in the community must be addressed to the executive director of the provider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3</w:t>
        <w:t xml:space="preserve">.  </w:t>
      </w:r>
      <w:r>
        <w:rPr>
          <w:b/>
        </w:rPr>
        <w:t xml:space="preserve">Response to be provided within 5 business days.</w:t>
        <w:t xml:space="preserve"> </w:t>
      </w:r>
      <w:r>
        <w:t xml:space="preserve"> </w:t>
      </w:r>
      <w:r>
        <w:t xml:space="preserve">A formal written response, including a statement of the remedial action to be taken, if any, must be provided to the complainant within 5 business days of receipt by the person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4</w:t>
        <w:t xml:space="preserve">.  </w:t>
      </w:r>
      <w:r>
        <w:rPr>
          <w:b/>
        </w:rPr>
        <w:t xml:space="preserve">Decision appealable to director.</w:t>
        <w:t xml:space="preserve"> </w:t>
      </w:r>
      <w:r>
        <w:t xml:space="preserve"> </w:t>
      </w:r>
      <w:r>
        <w:t xml:space="preserve">A decision described in </w:t>
      </w:r>
      <w:r>
        <w:t>subsection 3</w:t>
      </w:r>
      <w:r>
        <w:t xml:space="preserve"> is appealable within 5 business days to the director of the department's office of aging and disability services or the director's designee, who shall provide a formal written response, including a statement of the remedial action to be taken, if any, to the complainant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w:pPr>
        <w:jc w:val="both"/>
        <w:spacing w:before="100" w:after="0"/>
        <w:ind w:start="360"/>
        <w:ind w:firstLine="360"/>
      </w:pPr>
      <w:r>
        <w:rPr>
          <w:b/>
        </w:rPr>
        <w:t>5</w:t>
        <w:t xml:space="preserve">.  </w:t>
      </w:r>
      <w:r>
        <w:rPr>
          <w:b/>
        </w:rPr>
        <w:t xml:space="preserve">Decision appealable to commissioner.</w:t>
        <w:t xml:space="preserve"> </w:t>
      </w:r>
      <w:r>
        <w:t xml:space="preserve"> </w:t>
      </w:r>
      <w:r>
        <w:t xml:space="preserve">A decision of the director or the director's designee pursuant to </w:t>
      </w:r>
      <w:r>
        <w:t>subsection 4</w:t>
      </w:r>
      <w:r>
        <w:t xml:space="preserve"> is appealable within 5 business days to the commissioner, who shall provide a formal written response, including a statement of the remedial action to be taken, if any, to the complainant within 5 business days. This written response constitutes the department's final agency action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§9 (NEW). PL 2021, c. 284, Pt. A, §3 (AMD). </w:t>
      </w:r>
    </w:p>
    <w:p>
      <w:pPr>
        <w:jc w:val="center"/>
        <w:ind w:start="360"/>
        <w:spacing w:before="300" w:after="300"/>
      </w:pPr>
      <w:r>
        <w:rPr>
          <w:b/>
        </w:rPr>
        <w:t>CHAPTER</w:t>
        <w:t xml:space="preserve"> </w:t>
        <w:t>6</w:t>
      </w:r>
    </w:p>
    <w:p>
      <w:pPr>
        <w:jc w:val="center"/>
        <w:ind w:start="360"/>
        <w:spacing w:before="300" w:after="300"/>
      </w:pPr>
      <w:r>
        <w:rPr>
          <w:b/>
        </w:rPr>
        <w:t xml:space="preserve">AUTISM</w:t>
      </w:r>
    </w:p>
    <w:p>
      <w:pPr>
        <w:jc w:val="center"/>
        <w:ind w:start="360"/>
        <w:spacing w:before="300" w:after="300"/>
      </w:pPr>
      <w:r>
        <w:rPr>
          <w:b/>
        </w:rPr>
        <w:t>SUBCHAPTER</w:t>
        <w:t xml:space="preserve"> </w:t>
        <w:t>1</w:t>
      </w:r>
    </w:p>
    <w:p>
      <w:pPr>
        <w:jc w:val="center"/>
        <w:ind w:start="360"/>
        <w:spacing w:before="300" w:after="300"/>
      </w:pPr>
      <w:r>
        <w:rPr>
          <w:b/>
        </w:rPr>
        <w:t xml:space="preserve">AUTISM ACT OF 1984</w:t>
      </w:r>
    </w:p>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jc w:val="center"/>
        <w:ind w:start="360"/>
        <w:spacing w:before="300" w:after="300"/>
      </w:pPr>
      <w:r>
        <w:rPr>
          <w:b/>
        </w:rPr>
        <w:t>SUBCHAPTER</w:t>
        <w:t xml:space="preserve"> </w:t>
        <w:t>2</w:t>
      </w:r>
    </w:p>
    <w:p>
      <w:pPr>
        <w:jc w:val="center"/>
        <w:ind w:start="360"/>
        <w:spacing w:before="300" w:after="300"/>
      </w:pPr>
      <w:r>
        <w:rPr>
          <w:b/>
        </w:rPr>
        <w:t xml:space="preserve">CHILDREN'S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jc w:val="center"/>
        <w:ind w:start="360"/>
        <w:spacing w:before="300" w:after="300"/>
      </w:pPr>
      <w:r>
        <w:rPr>
          <w:b/>
        </w:rPr>
        <w:t>SUBCHAPTER</w:t>
        <w:t xml:space="preserve"> </w:t>
        <w:t>3</w:t>
      </w:r>
    </w:p>
    <w:p>
      <w:pPr>
        <w:jc w:val="center"/>
        <w:ind w:start="360"/>
        <w:spacing w:before="300" w:after="300"/>
      </w:pPr>
      <w:r>
        <w:rPr>
          <w:b/>
        </w:rPr>
        <w:t xml:space="preserve">ADVISORY COMMITTEE</w:t>
      </w:r>
    </w:p>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jc w:val="center"/>
        <w:ind w:start="360"/>
        <w:spacing w:before="300" w:after="300"/>
      </w:pPr>
      <w:r>
        <w:rPr>
          <w:b/>
        </w:rPr>
        <w:t>SUBCHAPTER</w:t>
        <w:t xml:space="preserve"> </w:t>
        <w:t>4</w:t>
      </w:r>
    </w:p>
    <w:p>
      <w:pPr>
        <w:jc w:val="center"/>
        <w:ind w:start="360"/>
        <w:spacing w:before="300" w:after="300"/>
      </w:pPr>
      <w:r>
        <w:rPr>
          <w:b/>
        </w:rPr>
        <w:t xml:space="preserve">STATE-OPERATED FACILITIES FOR CHILDREN WITH SPECIAL NEEDS</w:t>
      </w:r>
    </w:p>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jc w:val="center"/>
        <w:ind w:start="360"/>
        <w:spacing w:before="300" w:after="300"/>
      </w:pPr>
      <w:r>
        <w:rPr>
          <w:b/>
        </w:rPr>
        <w:t>CHAPTER</w:t>
        <w:t xml:space="preserve"> </w:t>
        <w:t>7</w:t>
      </w:r>
    </w:p>
    <w:p>
      <w:pPr>
        <w:jc w:val="center"/>
        <w:ind w:start="360"/>
        <w:spacing w:before="300" w:after="300"/>
      </w:pPr>
      <w:r>
        <w:rPr>
          <w:b/>
        </w:rPr>
        <w:t xml:space="preserve">DUE PROCESS IN STERILIZATION ACT OF 1982</w:t>
      </w:r>
    </w:p>
    <w:p>
      <w:pPr>
        <w:jc w:val="both"/>
        <w:spacing w:before="100" w:after="100"/>
        <w:ind w:start="1080" w:hanging="720"/>
      </w:pPr>
      <w:r>
        <w:rPr>
          <w:b/>
        </w:rPr>
        <w:t>§</w:t>
        <w:t>7001</w:t>
        <w:t xml:space="preserve">.  </w:t>
      </w:r>
      <w:r>
        <w:rPr>
          <w:b/>
        </w:rPr>
        <w:t xml:space="preserve">Short title</w:t>
      </w:r>
    </w:p>
    <w:p>
      <w:pPr>
        <w:jc w:val="both"/>
        <w:spacing w:before="100" w:after="100"/>
        <w:ind w:start="360"/>
        <w:ind w:firstLine="360"/>
      </w:pPr>
      <w:r>
        <w:rPr/>
      </w:r>
      <w:r>
        <w:rPr/>
      </w:r>
      <w:r>
        <w:t xml:space="preserve">This chapter may be cited as the "Due Process in Sterilization Act of 1982."</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7002</w:t>
        <w:t xml:space="preserve">.  </w:t>
      </w:r>
      <w:r>
        <w:rPr>
          <w:b/>
        </w:rPr>
        <w:t xml:space="preserve">Legislative intent</w:t>
      </w:r>
    </w:p>
    <w:p>
      <w:pPr>
        <w:jc w:val="both"/>
        <w:spacing w:before="100" w:after="100"/>
        <w:ind w:start="360"/>
        <w:ind w:firstLine="360"/>
      </w:pPr>
      <w:r>
        <w:rPr/>
      </w:r>
      <w:r>
        <w:rPr/>
      </w:r>
      <w:r>
        <w:t xml:space="preserve">The Legislature finds and declares that sterilization procedures are generally irreversible and represent potentially permanent and highly significant consequences for the patient involved.  The Legislature recognizes that certain legal safeguards are necessary to prevent indiscriminate and unnecessary sterilization and to assure equal access to desired medical procedures for all Maine citizens.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Custodian.</w:t>
        <w:t xml:space="preserve"> </w:t>
      </w:r>
      <w:r>
        <w:t xml:space="preserve"> </w:t>
      </w:r>
      <w:r>
        <w:t xml:space="preserve">"Custodian" means the person having care and custody over the individual seeking sterilization or the individual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Disinterested expert.</w:t>
        <w:t xml:space="preserve"> </w:t>
      </w:r>
      <w:r>
        <w:t xml:space="preserve"> </w:t>
      </w:r>
      <w:r>
        <w:t xml:space="preserve">"Disinterested expert" means an appropriately licensed or certified professional not associated with an institution serving the person for whom sterilization is being sought and not personally related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who has qualified as a guardian of a minor or incapacitated person pursuant to testamentary or court appointment, but excludes one who is merely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upon an actual understanding by the person to be sterilized of the nature of sterilization, its potentially permanent consequences, all alternative methods of contraception and all reasonably foreseeable risks and benefits of sterilization;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natural or adoptive mother or father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Physician.</w:t>
        <w:t xml:space="preserve"> </w:t>
      </w:r>
      <w:r>
        <w:t xml:space="preserve"> </w:t>
      </w:r>
      <w:r>
        <w:t xml:space="preserve">"Physician" means any person licensed to practice medicine under </w:t>
      </w:r>
      <w:r>
        <w:t>Title 32, chapter 48, subchapter II</w:t>
      </w:r>
      <w:r>
        <w:t xml:space="preserve">, or under </w:t>
      </w:r>
      <w:r>
        <w:t>Title 32, chapter 36, subchapters II</w:t>
      </w:r>
      <w:r>
        <w:t xml:space="preserve"> and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Psychiatrist.</w:t>
        <w:t xml:space="preserve"> </w:t>
      </w:r>
      <w:r>
        <w:t xml:space="preserve"> </w:t>
      </w:r>
      <w:r>
        <w:t xml:space="preserve">"Psychiatrist" means a physician licensed to practice medicine under </w:t>
      </w:r>
      <w:r>
        <w:t>Title 32, chapter 48, subchapter II</w:t>
      </w:r>
      <w:r>
        <w:t xml:space="preserve">, who specializes in the diagnosis and treatment of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Psychologist.</w:t>
        <w:t xml:space="preserve"> </w:t>
      </w:r>
      <w:r>
        <w:t xml:space="preserve"> </w:t>
      </w:r>
      <w:r>
        <w:t xml:space="preserve">"Psychologist" means any person licensed to practice psychology under </w:t>
      </w:r>
      <w:r>
        <w:t>Title 32, chapter 56,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Sterilization.</w:t>
        <w:t xml:space="preserve"> </w:t>
      </w:r>
      <w:r>
        <w:t xml:space="preserve"> </w:t>
      </w:r>
      <w:r>
        <w:t xml:space="preserve">"Sterilization" means a medical or surgical procedure, the purpose of which is to render an individual permanently incapable of procreation.  Sterilization does not refer to procedures which must be performed for distinct and urgent medical reasons and which have the unavoidable secondary effect of rendering the individual infertile.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jc w:val="both"/>
        <w:spacing w:before="100" w:after="100"/>
        <w:ind w:start="1080" w:hanging="720"/>
      </w:pPr>
      <w:r>
        <w:rPr>
          <w:b/>
        </w:rPr>
        <w:t>§</w:t>
        <w:t>7006</w:t>
        <w:t xml:space="preserve">.  </w:t>
      </w:r>
      <w:r>
        <w:rPr>
          <w:b/>
        </w:rPr>
        <w:t xml:space="preserve">Contents of petition for determination of ability to give informed consent for sterilization</w:t>
      </w:r>
    </w:p>
    <w:p>
      <w:pPr>
        <w:jc w:val="both"/>
        <w:spacing w:before="100" w:after="100"/>
        <w:ind w:start="360"/>
        <w:ind w:firstLine="360"/>
      </w:pPr>
      <w:r>
        <w:rPr/>
      </w:r>
      <w:r>
        <w:rPr/>
      </w:r>
      <w:r>
        <w:t xml:space="preserve">The petition for determination of ability to give informed consent for sterilization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seeking sterilization or for whom sterilization is sought.</w:t>
        <w:t xml:space="preserve"> </w:t>
      </w:r>
      <w:r>
        <w:t xml:space="preserve"> </w:t>
      </w:r>
      <w:r>
        <w:t xml:space="preserve">Name, age and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 guardian or spouse.</w:t>
        <w:t xml:space="preserve"> </w:t>
      </w:r>
      <w:r>
        <w:t xml:space="preserve"> </w:t>
      </w:r>
      <w:r>
        <w:t xml:space="preserve">Names and residences of any parents, spouse or guardian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Basis of petition.</w:t>
        <w:t xml:space="preserve"> </w:t>
      </w:r>
      <w:r>
        <w:t xml:space="preserve"> </w:t>
      </w:r>
      <w:r>
        <w:t xml:space="preserve">A statement of the factors, including any listed in </w:t>
      </w:r>
      <w:r>
        <w:t>section 7004, subsection 2</w:t>
      </w:r>
      <w:r>
        <w:t xml:space="preserve">, and mental condition, when appropriate, which necessitate a determination of the ability of the person seeking sterilization or for whom sterilization is sought to give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for sterilization.</w:t>
        <w:t xml:space="preserve"> </w:t>
      </w:r>
      <w:r>
        <w:t xml:space="preserve"> </w:t>
      </w:r>
      <w:r>
        <w:t xml:space="preserve">A statement of the reasons for which sterilization is sought;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Person initiating petition.</w:t>
        <w:t xml:space="preserve"> </w:t>
      </w:r>
      <w:r>
        <w:t xml:space="preserve"> </w:t>
      </w:r>
      <w:r>
        <w:t xml:space="preserve">The name, address, position and statement of interest of the person initiating the petition or any person assisting with a self-initiated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jc w:val="center"/>
        <w:ind w:start="360"/>
        <w:spacing w:before="300" w:after="300"/>
      </w:pPr>
      <w:r>
        <w:rPr>
          <w:b/>
        </w:rPr>
        <w:t>CHAPTER</w:t>
        <w:t xml:space="preserve"> </w:t>
        <w:t>9</w:t>
      </w:r>
    </w:p>
    <w:p>
      <w:pPr>
        <w:jc w:val="center"/>
        <w:ind w:start="360"/>
        <w:spacing w:before="300" w:after="300"/>
      </w:pPr>
      <w:r>
        <w:rPr>
          <w:b/>
        </w:rPr>
        <w:t xml:space="preserve">INTERSTATE COMPACT ON MENTAL HEALTH</w:t>
      </w:r>
    </w:p>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jc w:val="both"/>
        <w:spacing w:before="100" w:after="100"/>
        <w:ind w:start="1080" w:hanging="720"/>
      </w:pPr>
      <w:r>
        <w:rPr>
          <w:b/>
        </w:rPr>
        <w:t>§</w:t>
        <w:t>9004</w:t>
        <w:t xml:space="preserve">.  </w:t>
      </w:r>
      <w:r>
        <w:rPr>
          <w:b/>
        </w:rPr>
        <w:t xml:space="preserve">Aftercare--Article IV</w:t>
      </w:r>
    </w:p>
    <w:p>
      <w:pPr>
        <w:jc w:val="both"/>
        <w:spacing w:before="100" w:after="0"/>
        <w:ind w:start="360"/>
        <w:ind w:firstLine="360"/>
      </w:pPr>
      <w:r>
        <w:rPr>
          <w:b/>
        </w:rPr>
        <w:t>1</w:t>
        <w:t xml:space="preserve">.  </w:t>
      </w:r>
      <w:r>
        <w:rPr>
          <w:b/>
        </w:rPr>
        <w:t xml:space="preserve">Investigation.</w:t>
        <w:t xml:space="preserve"> </w:t>
      </w:r>
      <w:r>
        <w:t xml:space="preserve">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Aftercare in receiving state.</w:t>
        <w:t xml:space="preserve"> </w:t>
      </w:r>
      <w:r>
        <w:t xml:space="preserve">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Standards.</w:t>
        <w:t xml:space="preserve"> </w:t>
      </w:r>
      <w:r>
        <w:t xml:space="preserve"> </w:t>
      </w:r>
      <w:r>
        <w:t xml:space="preserve">In supervising, treating or caring for a patient on aftercare pursuant to the terms of this Article, a receiving state shall employ the same standards of visitation, examination, care and treatment that it employs for similar local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9005</w:t>
        <w:t xml:space="preserve">.  </w:t>
      </w:r>
      <w:r>
        <w:rPr>
          <w:b/>
        </w:rPr>
        <w:t xml:space="preserve">Escape--Article V</w:t>
      </w:r>
    </w:p>
    <w:p>
      <w:pPr>
        <w:jc w:val="both"/>
        <w:spacing w:before="100" w:after="100"/>
        <w:ind w:start="360"/>
        <w:ind w:firstLine="360"/>
      </w:pPr>
      <w:r>
        <w:rPr/>
      </w:r>
      <w:r>
        <w:rPr/>
      </w: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the dangerous or potentially dangerous patient must be detained in the state where found pending disposition in accordance with law.</w:t>
      </w:r>
      <w:r>
        <w:t xml:space="preserve">  </w:t>
      </w:r>
      <w:r xmlns:wp="http://schemas.openxmlformats.org/drawingml/2010/wordprocessingDrawing" xmlns:w15="http://schemas.microsoft.com/office/word/2012/wordml">
        <w:rPr>
          <w:rFonts w:ascii="Arial" w:hAnsi="Arial" w:cs="Arial"/>
          <w:sz w:val="22"/>
          <w:szCs w:val="22"/>
        </w:rPr>
        <w:t xml:space="preserve">[RR 2009, c. 2,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2009, c. 2, §96 (COR). </w:t>
      </w:r>
    </w:p>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9007</w:t>
        <w:t xml:space="preserve">.  </w:t>
      </w:r>
      <w:r>
        <w:rPr>
          <w:b/>
        </w:rPr>
        <w:t xml:space="preserve">Costs; reciprocal agreements--Article VII</w:t>
      </w:r>
    </w:p>
    <w:p>
      <w:pPr>
        <w:jc w:val="both"/>
        <w:spacing w:before="100" w:after="0"/>
        <w:ind w:start="360"/>
        <w:ind w:firstLine="360"/>
      </w:pPr>
      <w:r>
        <w:rPr>
          <w:b/>
        </w:rPr>
        <w:t>1</w:t>
        <w:t xml:space="preserve">.  </w:t>
      </w:r>
      <w:r>
        <w:rPr>
          <w:b/>
        </w:rPr>
        <w:t xml:space="preserve">Patient at only one institution.</w:t>
        <w:t xml:space="preserve"> </w:t>
      </w:r>
      <w:r>
        <w:t xml:space="preserve">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w:t>
        <w:t xml:space="preserve"> </w:t>
      </w:r>
      <w:r>
        <w:t xml:space="preserve"> </w:t>
      </w:r>
      <w:r>
        <w:t xml:space="preserve">The sending state shall pay all costs of and incidental to the transportation of any patient pursuant to this compact, but any 2 or more party states may, by making a specific agreement for that purpose, arrange for a different allocation of costs as among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Internal relationships not affected.</w:t>
        <w:t xml:space="preserve"> </w:t>
      </w:r>
      <w:r>
        <w:t xml:space="preserve">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Asserting rights for costs.</w:t>
        <w:t xml:space="preserve"> </w:t>
      </w:r>
      <w:r>
        <w:t xml:space="preserve">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Reciprocal agreements not invalidated.</w:t>
        <w:t xml:space="preserve"> </w:t>
      </w:r>
      <w:r>
        <w:t xml:space="preserve">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9008</w:t>
        <w:t xml:space="preserve">.  </w:t>
      </w:r>
      <w:r>
        <w:rPr>
          <w:b/>
        </w:rPr>
        <w:t xml:space="preserve">Guardians--Article VIII</w:t>
      </w:r>
    </w:p>
    <w:p>
      <w:pPr>
        <w:jc w:val="both"/>
        <w:spacing w:before="100" w:after="0"/>
        <w:ind w:start="360"/>
        <w:ind w:firstLine="360"/>
      </w:pPr>
      <w:r>
        <w:rPr>
          <w:b/>
        </w:rPr>
        <w:t>1</w:t>
        <w:t xml:space="preserve">.  </w:t>
      </w:r>
      <w:r>
        <w:rPr>
          <w:b/>
        </w:rPr>
        <w:t xml:space="preserve">Supplemental or substitute guardian.</w:t>
        <w:t xml:space="preserve"> </w:t>
      </w:r>
      <w:r>
        <w:t xml:space="preserve"> </w:t>
      </w:r>
      <w:r>
        <w:t xml:space="preserve">Nothing in this compact may be construed to abridge, diminish or in any way impair the rights, duties and responsibilities of any patient's guardian on the guardian's own behalf or in respect of any patient for whom the guardian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that appointed the previous guardian shall, upon being duly advised of the new appointment, and upon the satisfactory completion of such accounting and other acts as such court may by law require, relieve the previous guardian of power and responsibility to whatever extent is appropriate in the circumstances.  In the case of any patient having settlement in the sending state, the court of competent jurisdiction in the sending state has the sole discretion to relieve a guardian appointed by it or continue the guardian's power and responsibility, whichever the court considers advisable.  The court in the receiving state may, in its discretion, confirm or reappoint the person or persons previously serving as guardian in the sending state in lieu of making a supplemental or substitute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§29 (AMD).]</w:t>
      </w:r>
    </w:p>
    <w:p>
      <w:pPr>
        <w:jc w:val="both"/>
        <w:spacing w:before="100" w:after="0"/>
        <w:ind w:start="360"/>
        <w:ind w:firstLine="360"/>
      </w:pPr>
      <w:r>
        <w:rPr>
          <w:b/>
        </w:rPr>
        <w:t>2</w:t>
        <w:t xml:space="preserve">.  </w:t>
      </w:r>
      <w:r>
        <w:rPr>
          <w:b/>
        </w:rPr>
        <w:t xml:space="preserve">Guardian defined.</w:t>
        <w:t xml:space="preserve"> </w:t>
      </w:r>
      <w:r>
        <w:t xml:space="preserve"> </w:t>
      </w:r>
      <w:r>
        <w:t xml:space="preserve">The term "guardian" as used in </w:t>
      </w:r>
      <w:r>
        <w:t>subsection 1</w:t>
      </w:r>
      <w:r>
        <w:t xml:space="preserve"> shall include any guardian, trustee, legal committee, conservator or other person or agency however denominated who is charged by law with power to act for or have responsibility for the person or property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420, Pt. A, §29 (AMD). </w:t>
      </w:r>
    </w:p>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center"/>
        <w:ind w:start="360"/>
        <w:spacing w:before="300" w:after="300"/>
      </w:pPr>
      <w:r>
        <w:rPr>
          <w:b/>
        </w:rPr>
        <w:t>CHAPTER</w:t>
        <w:t xml:space="preserve"> </w:t>
        <w:t>11</w:t>
      </w:r>
    </w:p>
    <w:p>
      <w:pPr>
        <w:jc w:val="center"/>
        <w:ind w:start="360"/>
        <w:spacing w:before="300" w:after="300"/>
      </w:pPr>
      <w:r>
        <w:rPr>
          <w:b/>
        </w:rPr>
        <w:t xml:space="preserve">MEDICAL TREATMENT OF PSYCHOTIC DISORDERS</w:t>
      </w:r>
    </w:p>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jc w:val="center"/>
        <w:ind w:start="360"/>
        <w:spacing w:before="300" w:after="300"/>
      </w:pPr>
      <w:r>
        <w:rPr>
          <w:b/>
        </w:rPr>
        <w:t>CHAPTER</w:t>
        <w:t xml:space="preserve"> </w:t>
        <w:t>13</w:t>
      </w:r>
    </w:p>
    <w:p>
      <w:pPr>
        <w:jc w:val="center"/>
        <w:ind w:start="360"/>
        <w:spacing w:before="300" w:after="300"/>
      </w:pPr>
      <w:r>
        <w:rPr>
          <w:b/>
        </w:rPr>
        <w:t xml:space="preserve">APPOINTMENT OF RECEIVERS</w:t>
      </w:r>
    </w:p>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center"/>
        <w:ind w:start="360"/>
        <w:spacing w:before="300" w:after="300"/>
      </w:pPr>
      <w:r>
        <w:rPr>
          <w:b/>
        </w:rPr>
        <w:t>CHAPTER</w:t>
        <w:t xml:space="preserve"> </w:t>
        <w:t>15</w:t>
      </w:r>
    </w:p>
    <w:p>
      <w:pPr>
        <w:jc w:val="center"/>
        <w:ind w:start="360"/>
        <w:spacing w:before="300" w:after="300"/>
      </w:pPr>
      <w:r>
        <w:rPr>
          <w:b/>
        </w:rPr>
        <w:t xml:space="preserve">CHILDREN'S MENTAL HEALTH SERVICES</w:t>
      </w:r>
    </w:p>
    <w:p>
      <w:pPr>
        <w:jc w:val="center"/>
        <w:ind w:start="360"/>
        <w:spacing w:before="300" w:after="300"/>
      </w:pPr>
      <w:r>
        <w:rPr>
          <w:b/>
        </w:rPr>
        <w:t>SUBCHAPTER</w:t>
        <w:t xml:space="preserve"> </w:t>
        <w:t>1</w:t>
      </w:r>
    </w:p>
    <w:p>
      <w:pPr>
        <w:jc w:val="center"/>
        <w:ind w:start="360"/>
        <w:spacing w:before="300" w:after="300"/>
      </w:pPr>
      <w:r>
        <w:rPr>
          <w:b/>
        </w:rPr>
        <w:t xml:space="preserve">CHILDREN'S MENTAL HEALTH PROGRAM</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jc w:val="center"/>
        <w:ind w:start="360"/>
        <w:spacing w:before="300" w:after="300"/>
      </w:pPr>
      <w:r>
        <w:rPr>
          <w:b/>
        </w:rPr>
        <w:t>SUBCHAPTER</w:t>
        <w:t xml:space="preserve"> </w:t>
        <w:t>2</w:t>
      </w:r>
    </w:p>
    <w:p>
      <w:pPr>
        <w:jc w:val="center"/>
        <w:ind w:start="360"/>
        <w:spacing w:before="300" w:after="300"/>
      </w:pPr>
      <w:r>
        <w:rPr>
          <w:b/>
        </w:rPr>
        <w:t xml:space="preserve">EARLY CHILDHOOD CONSULTATION PROGRAM</w:t>
      </w:r>
    </w:p>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jc w:val="center"/>
        <w:ind w:start="360"/>
        <w:spacing w:before="300" w:after="300"/>
      </w:pPr>
      <w:r>
        <w:rPr>
          <w:b/>
        </w:rPr>
        <w:t>CHAPTER</w:t>
        <w:t xml:space="preserve"> </w:t>
        <w:t>17</w:t>
      </w:r>
    </w:p>
    <w:p>
      <w:pPr>
        <w:jc w:val="center"/>
        <w:ind w:start="360"/>
        <w:spacing w:before="300" w:after="300"/>
      </w:pPr>
      <w:r>
        <w:rPr>
          <w:b/>
        </w:rPr>
        <w:t xml:space="preserve">DEVELOPMENTAL DISABILITIES</w:t>
      </w:r>
    </w:p>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jc w:val="center"/>
        <w:ind w:start="360"/>
        <w:spacing w:before="300" w:after="300"/>
      </w:pPr>
      <w:r>
        <w:rPr>
          <w:b/>
        </w:rPr>
        <w:t>CHAPTER</w:t>
        <w:t xml:space="preserve"> </w:t>
        <w:t>19</w:t>
      </w:r>
    </w:p>
    <w:p>
      <w:pPr>
        <w:jc w:val="center"/>
        <w:ind w:start="360"/>
        <w:spacing w:before="300" w:after="300"/>
      </w:pPr>
      <w:r>
        <w:rPr>
          <w:b/>
        </w:rPr>
        <w:t xml:space="preserve">ADVISORY COUNCILS</w:t>
      </w:r>
    </w:p>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34-B. BEHAVIORAL AND DEVELOPMENTAL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34-B. BEHAVIORAL AND DEVELOPMENTAL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BEHAVIORAL AND DEVELOPMENTAL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