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3006-A</w:t>
        <w:t xml:space="preserve">.  </w:t>
      </w:r>
      <w:r>
        <w:rPr>
          <w:b/>
        </w:rPr>
        <w:t xml:space="preserve">State mental health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781, §A2 (NEW). MRSA T. 34-B §3006A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§3006-A. State mental health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§3006-A. State mental health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§3006-A. STATE MENTAL HEALTH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