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10152</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property assessed clean energy, or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§10152. Declaration of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§10152. Declaration of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§10152. DECLARATION OF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