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Community-based renewable energy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Community-based renewable energy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§3603. COMMUNITY-BASED RENEWABLE ENERGY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