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Notice of sale; disposal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§1992. Notice of sale;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Notice of sale;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§1992. NOTICE OF SALE;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