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Abandonment of property 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7 (AMD). PL 1985, c. 481, §A7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Abandonment of property 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Abandonment of property 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2. ABANDONMENT OF PROPERTY 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