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Failure to run trains; order of notice; hearing;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5. Failure to run trains; order of notice; hearing;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Failure to run trains; order of notice; hearing;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65. FAILURE TO RUN TRAINS; ORDER OF NOTICE; HEARING;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