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920</w:t>
      </w:r>
    </w:p>
    <w:p>
      <w:pPr>
        <w:jc w:val="center"/>
        <w:ind w:start="360"/>
        <w:spacing w:before="300" w:after="300"/>
      </w:pPr>
      <w:r>
        <w:rPr>
          <w:b/>
        </w:rPr>
        <w:t xml:space="preserve">MULTISTATE TAX COMPACT</w:t>
      </w:r>
    </w:p>
    <w:p>
      <w:pPr>
        <w:jc w:val="center"/>
        <w:ind w:start="360"/>
        <w:spacing w:before="300" w:after="300"/>
      </w:pPr>
      <w:r>
        <w:rPr>
          <w:b/>
        </w:rPr>
        <w:t>(REPEALED)</w:t>
      </w:r>
    </w:p>
    <w:p>
      <w:pPr>
        <w:jc w:val="both"/>
        <w:spacing w:before="100" w:after="100"/>
        <w:ind w:start="1080" w:hanging="720"/>
      </w:pPr>
      <w:r>
        <w:rPr>
          <w:b/>
        </w:rPr>
        <w:t>§</w:t>
        <w:t>7101</w:t>
        <w:t xml:space="preserve">.  </w:t>
      </w:r>
      <w:r>
        <w:rPr>
          <w:b/>
        </w:rPr>
        <w:t xml:space="preserve">Statement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2005, c. 332, §29 (RP). </w:t>
      </w:r>
    </w:p>
    <w:p>
      <w:pPr>
        <w:jc w:val="both"/>
        <w:spacing w:before="100" w:after="100"/>
        <w:ind w:start="1080" w:hanging="720"/>
      </w:pPr>
      <w:r>
        <w:rPr>
          <w:b/>
        </w:rPr>
        <w:t>§</w:t>
        <w:t>7102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2005, c. 332, §29 (RP). </w:t>
      </w:r>
    </w:p>
    <w:p>
      <w:pPr>
        <w:jc w:val="both"/>
        <w:spacing w:before="100" w:after="100"/>
        <w:ind w:start="1080" w:hanging="720"/>
      </w:pPr>
      <w:r>
        <w:rPr>
          <w:b/>
        </w:rPr>
        <w:t>§</w:t>
        <w:t>7103</w:t>
        <w:t xml:space="preserve">.  </w:t>
      </w:r>
      <w:r>
        <w:rPr>
          <w:b/>
        </w:rPr>
        <w:t xml:space="preserve">Representation on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2005, c. 332, §29 (RP). </w:t>
      </w:r>
    </w:p>
    <w:p>
      <w:pPr>
        <w:jc w:val="both"/>
        <w:spacing w:before="100" w:after="100"/>
        <w:ind w:start="1080" w:hanging="720"/>
      </w:pPr>
      <w:r>
        <w:rPr>
          <w:b/>
        </w:rPr>
        <w:t>§</w:t>
        <w:t>7104</w:t>
        <w:t xml:space="preserve">.  </w:t>
      </w:r>
      <w:r>
        <w:rPr>
          <w:b/>
        </w:rPr>
        <w:t xml:space="preserve">Multistate Tax Compact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2003, c. 643, §8 (AMD). PL 2005, c. 294, §26 (RP). PL 2005, c. 332, §29 (RP). </w:t>
      </w:r>
    </w:p>
    <w:p>
      <w:pPr>
        <w:jc w:val="both"/>
        <w:spacing w:before="100" w:after="100"/>
        <w:ind w:start="1080" w:hanging="720"/>
      </w:pPr>
      <w:r>
        <w:rPr>
          <w:b/>
        </w:rPr>
        <w:t>§</w:t>
        <w:t>7105</w:t>
        <w:t xml:space="preserve">.  </w:t>
      </w:r>
      <w:r>
        <w:rPr>
          <w:b/>
        </w:rPr>
        <w:t xml:space="preserve">Multistate Tax Compact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2005, c. 332, §29 (RP). </w:t>
      </w:r>
    </w:p>
    <w:p>
      <w:pPr>
        <w:jc w:val="both"/>
        <w:spacing w:before="100" w:after="100"/>
        <w:ind w:start="1080" w:hanging="720"/>
      </w:pPr>
      <w:r>
        <w:rPr>
          <w:b/>
        </w:rPr>
        <w:t>§</w:t>
        <w:t>7106</w:t>
        <w:t xml:space="preserve">.  </w:t>
      </w:r>
      <w:r>
        <w:rPr>
          <w:b/>
        </w:rPr>
        <w:t xml:space="preserve">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2005, c. 332, §29 (RP). </w:t>
      </w:r>
    </w:p>
    <w:p>
      <w:pPr>
        <w:jc w:val="both"/>
        <w:spacing w:before="100" w:after="100"/>
        <w:ind w:start="1080" w:hanging="720"/>
      </w:pPr>
      <w:r>
        <w:rPr>
          <w:b/>
        </w:rPr>
        <w:t>§</w:t>
        <w:t>7106-A</w:t>
        <w:t xml:space="preserve">.  </w:t>
      </w:r>
      <w:r>
        <w:rPr>
          <w:b/>
        </w:rPr>
        <w:t xml:space="preserve">Income tax apportionment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2005, c. 332, §29 (RP). </w:t>
      </w:r>
    </w:p>
    <w:p>
      <w:pPr>
        <w:jc w:val="both"/>
        <w:spacing w:before="100" w:after="100"/>
        <w:ind w:start="1080" w:hanging="720"/>
      </w:pPr>
      <w:r>
        <w:rPr>
          <w:b/>
        </w:rPr>
        <w:t>§</w:t>
        <w:t>7107</w:t>
        <w:t xml:space="preserve">.  </w:t>
      </w:r>
      <w:r>
        <w:rPr>
          <w:b/>
        </w:rPr>
        <w:t xml:space="preserve">Elements of sales and use tax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2005, c. 332, §29 (RP). </w:t>
      </w:r>
    </w:p>
    <w:p>
      <w:pPr>
        <w:jc w:val="both"/>
        <w:spacing w:before="100" w:after="100"/>
        <w:ind w:start="1080" w:hanging="720"/>
      </w:pPr>
      <w:r>
        <w:rPr>
          <w:b/>
        </w:rPr>
        <w:t>§</w:t>
        <w:t>7108</w:t>
        <w:t xml:space="preserve">.  </w:t>
      </w:r>
      <w:r>
        <w:rPr>
          <w:b/>
        </w:rPr>
        <w:t xml:space="preserve">Commission; organization and management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2005, c. 332, §29 (RP). </w:t>
      </w:r>
    </w:p>
    <w:p>
      <w:pPr>
        <w:jc w:val="both"/>
        <w:spacing w:before="100" w:after="100"/>
        <w:ind w:start="1080" w:hanging="720"/>
      </w:pPr>
      <w:r>
        <w:rPr>
          <w:b/>
        </w:rPr>
        <w:t>§</w:t>
        <w:t>7109</w:t>
        <w:t xml:space="preserve">.  </w:t>
      </w:r>
      <w:r>
        <w:rPr>
          <w:b/>
        </w:rPr>
        <w:t xml:space="preserve">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2005, c. 332, §29 (RP). </w:t>
      </w:r>
    </w:p>
    <w:p>
      <w:pPr>
        <w:jc w:val="both"/>
        <w:spacing w:before="100" w:after="100"/>
        <w:ind w:start="1080" w:hanging="720"/>
      </w:pPr>
      <w:r>
        <w:rPr>
          <w:b/>
        </w:rPr>
        <w:t>§</w:t>
        <w:t>7110</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2005, c. 332, §29 (RP). </w:t>
      </w:r>
    </w:p>
    <w:p>
      <w:pPr>
        <w:jc w:val="both"/>
        <w:spacing w:before="100" w:after="100"/>
        <w:ind w:start="1080" w:hanging="720"/>
      </w:pPr>
      <w:r>
        <w:rPr>
          <w:b/>
        </w:rPr>
        <w:t>§</w:t>
        <w:t>7111</w:t>
        <w:t xml:space="preserve">.  </w:t>
      </w:r>
      <w:r>
        <w:rPr>
          <w:b/>
        </w:rPr>
        <w:t xml:space="preserve">Finance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2005, c. 332, §29 (RP). </w:t>
      </w:r>
    </w:p>
    <w:p>
      <w:pPr>
        <w:jc w:val="both"/>
        <w:spacing w:before="100" w:after="100"/>
        <w:ind w:start="1080" w:hanging="720"/>
      </w:pPr>
      <w:r>
        <w:rPr>
          <w:b/>
        </w:rPr>
        <w:t>§</w:t>
        <w:t>7112</w:t>
        <w:t xml:space="preserve">.  </w:t>
      </w:r>
      <w:r>
        <w:rPr>
          <w:b/>
        </w:rPr>
        <w:t xml:space="preserve">Uniform rules and forms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2005, c. 332, §29 (RP). </w:t>
      </w:r>
    </w:p>
    <w:p>
      <w:pPr>
        <w:jc w:val="both"/>
        <w:spacing w:before="100" w:after="100"/>
        <w:ind w:start="1080" w:hanging="720"/>
      </w:pPr>
      <w:r>
        <w:rPr>
          <w:b/>
        </w:rPr>
        <w:t>§</w:t>
        <w:t>7113</w:t>
        <w:t xml:space="preserve">.  </w:t>
      </w:r>
      <w:r>
        <w:rPr>
          <w:b/>
        </w:rPr>
        <w:t xml:space="preserve">Interstate audits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2005, c. 332, §29 (RP). </w:t>
      </w:r>
    </w:p>
    <w:p>
      <w:pPr>
        <w:jc w:val="both"/>
        <w:spacing w:before="100" w:after="100"/>
        <w:ind w:start="1080" w:hanging="720"/>
      </w:pPr>
      <w:r>
        <w:rPr>
          <w:b/>
        </w:rPr>
        <w:t>§</w:t>
        <w:t>7114</w:t>
        <w:t xml:space="preserve">.  </w:t>
      </w:r>
      <w:r>
        <w:rPr>
          <w:b/>
        </w:rPr>
        <w:t xml:space="preserve">Arbitration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2005, c. 332, §29 (RP). </w:t>
      </w:r>
    </w:p>
    <w:p>
      <w:pPr>
        <w:jc w:val="both"/>
        <w:spacing w:before="100" w:after="100"/>
        <w:ind w:start="1080" w:hanging="720"/>
      </w:pPr>
      <w:r>
        <w:rPr>
          <w:b/>
        </w:rPr>
        <w:t>§</w:t>
        <w:t>7115</w:t>
        <w:t xml:space="preserve">.  </w:t>
      </w:r>
      <w:r>
        <w:rPr>
          <w:b/>
        </w:rPr>
        <w:t xml:space="preserve">Entry into force and withdrawal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2005, c. 332, §29 (RP). </w:t>
      </w:r>
    </w:p>
    <w:p>
      <w:pPr>
        <w:jc w:val="both"/>
        <w:spacing w:before="100" w:after="100"/>
        <w:ind w:start="1080" w:hanging="720"/>
      </w:pPr>
      <w:r>
        <w:rPr>
          <w:b/>
        </w:rPr>
        <w:t>§</w:t>
        <w:t>7116</w:t>
        <w:t xml:space="preserve">.  </w:t>
      </w:r>
      <w:r>
        <w:rPr>
          <w:b/>
        </w:rPr>
        <w:t xml:space="preserve">Effect on other laws and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2005, c. 332, §29 (RP). </w:t>
      </w:r>
    </w:p>
    <w:p>
      <w:pPr>
        <w:jc w:val="both"/>
        <w:spacing w:before="100" w:after="100"/>
        <w:ind w:start="1080" w:hanging="720"/>
      </w:pPr>
      <w:r>
        <w:rPr>
          <w:b/>
        </w:rPr>
        <w:t>§</w:t>
        <w:t>7117</w:t>
        <w:t xml:space="preserve">.  </w:t>
      </w:r>
      <w:r>
        <w:rPr>
          <w:b/>
        </w:rPr>
        <w:t xml:space="preserve">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2005, c. 332,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920. MULTISTATE TAX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920. MULTISTATE TAX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920. MULTISTATE TAX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