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1141</w:t>
        <w:t xml:space="preserve">.  </w:t>
      </w:r>
      <w:r>
        <w:rPr>
          <w:b/>
        </w:rPr>
        <w:t xml:space="preserve">Lands in places not incorporated may be taxed by the state; forest fire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§2 (AMD). PL 1969, c. 502, §9 (AMD). PL 1971, c. 544, §123 (AMD). PL 1971, c. 616, §11 (AMD). PL 1973, c. 460, §18 (AMD). PL 1973, c. 625, §251 (AMD). PL 1979, c. 666, §26 (RP). PL 2005, c. 609, §2 (NEW). PL 2007, c. 466, Pt. A, §59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§1141. Lands in places not incorporated may be taxed by the state; forest fire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§1141. Lands in places not incorporated may be taxed by the state; forest fire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§1141. LANDS IN PLACES NOT INCORPORATED MAY BE TAXED BY THE STATE; FOREST FIRE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