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Compensation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§21 (NEW). PL 1983, c. 855,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§2715. Compensation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Compensation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§2715. COMPENSATION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