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5</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C16 (AMD). PL 1987, c. 200, §§1,3 (AMD). PL 1987, c. 472, §§3,4 (RP). PL 1987, c. 769, §A1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5.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5.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65.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