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§4641-A. Rate of tax;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§4641-A. Rate of tax;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§4641-A. RATE OF TAX;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