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§5126. Personal exemptions prior to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 Personal exemptions prior to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§5126. PERSONAL EXEMPTIONS PRIOR TO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