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1971, c. 616, §9 (AMD). PL 1975, c. 326 (AMD).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