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6147</w:t>
        <w:t xml:space="preserve">.  </w:t>
      </w:r>
      <w:r>
        <w:rPr>
          <w:b/>
        </w:rPr>
        <w:t xml:space="preserve">Definitions</w:t>
      </w:r>
    </w:p>
    <w:p>
      <w:pPr>
        <w:jc w:val="both"/>
        <w:spacing w:before="100" w:after="100"/>
        <w:ind w:start="360"/>
      </w:pPr>
      <w:r>
        <w:rPr>
          <w:b/>
        </w:rPr>
        <w:t>(REALLOCATED TO TITLE 36, SECTION 6142)</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721, §2 (NEW). PL 1979, c. 127, §203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§6147.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§6147.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§6147.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