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2001, c. 691, §4 (RP). PL 2001, c. 691,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§6163.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§6163.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