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§517. QUALIFYING CONDITION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