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MOTOR VEHICLE EMISSION INSPECTION PROGRAM</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§3 (AMD). PL 1995, c. 49, §2 (RP). PL 1995, c. 50, §2 (RP). PL 1995, c. 65, §A151 (AMD). PL 1995, c. 65, §§A153,C15 (AFF). PL 2007, c. 466, Pt. A, §73 (RP). </w:t>
      </w:r>
    </w:p>
    <w:p>
      <w:pPr>
        <w:jc w:val="both"/>
        <w:spacing w:before="100" w:after="100"/>
        <w:ind w:start="1080" w:hanging="720"/>
      </w:pPr>
      <w:r>
        <w:rPr>
          <w:b/>
        </w:rPr>
        <w:t>§</w:t>
        <w:t>2402</w:t>
        <w:t xml:space="preserve">.  </w:t>
      </w:r>
      <w:r>
        <w:rPr>
          <w:b/>
        </w:rPr>
        <w:t xml:space="preserve">Inspection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RR 1993, c. 2, §38 (COR). PL 1993, c. 418, §§4-8 (AMD). PL 1993, c. 683, §B4 (AMD). PL 1993, c. 683, §B5 (AFF). PL 1995, c. 49, §2 (RP). PL 1995, c. 50, §2 (RP). PL 1995, c. 65, §A152 (AMD). PL 1995, c. 65, §§A153,C15 (AFF). PL 2007, c. 466, Pt. A, §74 (RP). </w:t>
      </w:r>
    </w:p>
    <w:p>
      <w:pPr>
        <w:jc w:val="both"/>
        <w:spacing w:before="100" w:after="100"/>
        <w:ind w:start="1080" w:hanging="720"/>
      </w:pPr>
      <w:r>
        <w:rPr>
          <w:b/>
        </w:rPr>
        <w:t>§</w:t>
        <w:t>2403</w:t>
        <w:t xml:space="preserve">.  </w:t>
      </w:r>
      <w:r>
        <w:rPr>
          <w:b/>
        </w:rPr>
        <w:t xml:space="preserve">Motor Vehicle Emission Inspection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§§9,10 (AMD). PL 1995, c. 49, §2 (RP). PL 1995, c. 50, §2 (RP). </w:t>
      </w:r>
    </w:p>
    <w:p>
      <w:pPr>
        <w:jc w:val="both"/>
        <w:spacing w:before="100" w:after="100"/>
        <w:ind w:start="1080" w:hanging="720"/>
      </w:pPr>
      <w:r>
        <w:rPr>
          <w:b/>
        </w:rPr>
        <w:t>§</w:t>
        <w:t>2404</w:t>
        <w:t xml:space="preserve">.  </w:t>
      </w:r>
      <w:r>
        <w:rPr>
          <w:b/>
        </w:rPr>
        <w:t xml:space="preserve">Public emission inspection stations;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jc w:val="both"/>
        <w:spacing w:before="100" w:after="100"/>
        <w:ind w:start="1080" w:hanging="720"/>
      </w:pPr>
      <w:r>
        <w:rPr>
          <w:b/>
        </w:rPr>
        <w:t>§</w:t>
        <w:t>2405</w:t>
        <w:t xml:space="preserve">.  </w:t>
      </w:r>
      <w:r>
        <w:rPr>
          <w:b/>
        </w:rPr>
        <w:t xml:space="preserve">Fleet emission inspection stations;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§11 (RP). </w:t>
      </w:r>
    </w:p>
    <w:p>
      <w:pPr>
        <w:jc w:val="both"/>
        <w:spacing w:before="100" w:after="100"/>
        <w:ind w:start="1080" w:hanging="720"/>
      </w:pPr>
      <w:r>
        <w:rPr>
          <w:b/>
        </w:rPr>
        <w:t>§</w:t>
        <w:t>2406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1995, c. 49, §2 (RP). PL 1995, c. 50, §2 (RP). </w:t>
      </w:r>
    </w:p>
    <w:p>
      <w:pPr>
        <w:jc w:val="both"/>
        <w:spacing w:before="100" w:after="100"/>
        <w:ind w:start="1080" w:hanging="720"/>
      </w:pPr>
      <w:r>
        <w:rPr>
          <w:b/>
        </w:rPr>
        <w:t>§</w:t>
        <w:t>2407</w:t>
        <w:t xml:space="preserve">.  </w:t>
      </w:r>
      <w:r>
        <w:rPr>
          <w:b/>
        </w:rPr>
        <w:t xml:space="preserve">Inspection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§12 (AMD). PL 1995, c. 49, §2 (RP). PL 1995, c. 50, §2 (RP). </w:t>
      </w:r>
    </w:p>
    <w:p>
      <w:pPr>
        <w:jc w:val="both"/>
        <w:spacing w:before="100" w:after="100"/>
        <w:ind w:start="1080" w:hanging="720"/>
      </w:pPr>
      <w:r>
        <w:rPr>
          <w:b/>
        </w:rPr>
        <w:t>§</w:t>
        <w:t>2408</w:t>
        <w:t xml:space="preserve">.  </w:t>
      </w:r>
      <w:r>
        <w:rPr>
          <w:b/>
        </w:rPr>
        <w:t xml:space="preserve">Motor Vehicle Emission Inspection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818, §2 (NEW). PL 1993, c. 418, §13 (AMD). PL 1995, c. 49, §2 (RP). PL 1995, c. 50,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 MOTOR VEHICLE EMISSION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MOTOR VEHICLE EMISSION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28. MOTOR VEHICLE EMISSION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