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§2136. SCRAP METAL TRANSPORTATION COST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