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w:t>
        <w:t xml:space="preserve">.  </w:t>
      </w:r>
      <w:r>
        <w:rPr>
          <w:b/>
        </w:rPr>
        <w:t xml:space="preserve">Recognition of certificate of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PL 2021, c. 651, Pt. A, §2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§1014. Recognition of certificate of acknowledgment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 Recognition of certificate of acknowledgment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§1014. RECOGNITION OF CERTIFICATE OF ACKNOWLEDGMENT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