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w:t>
        <w:t xml:space="preserve">.  </w:t>
      </w:r>
      <w:r>
        <w:rPr>
          <w:b/>
        </w:rPr>
        <w:t xml:space="preserve">Duties of State Court Library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510, §1 (NEW). PL 2013, c. 533,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§194. Duties of State Court Library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 Duties of State Court Library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§194. DUTIES OF STATE COURT LIBRARY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