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2</w:t>
        <w:t xml:space="preserve">.  </w:t>
      </w:r>
      <w:r>
        <w:rPr>
          <w:b/>
        </w:rPr>
        <w:t xml:space="preserve">Adult educatio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00, §A25 (AMD). PL 1993, c. 539, §1 (RP). PL 1993, c. 53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2. Adult education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2. Adult education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2. ADULT EDUCATION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