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6305</w:t>
        <w:t xml:space="preserve">.  </w:t>
      </w:r>
      <w:r>
        <w:rPr>
          <w:b/>
        </w:rPr>
        <w:t xml:space="preserve">Report; reporting deadline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PL 1991, c. 35 (AMD). MRSA T. 5 §6306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§6305. Report; reporting deadline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§6305. Report; reporting deadline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§6305. REPORT; REPORTING DEADLINE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