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w:pPr>
        <w:jc w:val="both"/>
        <w:spacing w:before="100" w:after="0"/>
        <w:ind w:start="360"/>
        <w:ind w:firstLine="360"/>
      </w:pPr>
      <w:r>
        <w:rPr>
          <w:b/>
        </w:rPr>
        <w:t>1</w:t>
        <w:t xml:space="preserve">.  </w:t>
      </w:r>
      <w:r>
        <w:rPr>
          <w:b/>
        </w:rPr>
        <w:t xml:space="preserve">Commercial large game shooting area.</w:t>
        <w:t xml:space="preserve"> </w:t>
      </w:r>
      <w:r>
        <w:t xml:space="preserve"> </w:t>
      </w:r>
      <w:r>
        <w:t xml:space="preserve">"Commercial large game shooting area" means an enclosed area in which large game are kept and a fee is charged to pursue and kill or pursue and attempt to kill large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2</w:t>
        <w:t xml:space="preserve">.  </w:t>
      </w:r>
      <w:r>
        <w:rPr>
          <w:b/>
        </w:rPr>
        <w:t xml:space="preserve">Domesticated bison.</w:t>
        <w:t xml:space="preserve"> </w:t>
      </w:r>
      <w:r>
        <w:t xml:space="preserve"> </w:t>
      </w:r>
      <w:r>
        <w:t xml:space="preserve">"Domesticated bison" means the genus and species Bison bison.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3</w:t>
        <w:t xml:space="preserve">.  </w:t>
      </w:r>
      <w:r>
        <w:rPr>
          <w:b/>
        </w:rPr>
        <w:t xml:space="preserve">Domesticated boar.</w:t>
        <w:t xml:space="preserve"> </w:t>
      </w:r>
      <w:r>
        <w:t xml:space="preserve"> </w:t>
      </w:r>
      <w:r>
        <w:t xml:space="preserve">"Domesticated boar" means a member of a species of Sus scrofa commonly known as the Eurasian boar or Wild Russian boar.  "Domesticated boar" does not include members or varieties of the family Suidae or the species Sus scrofa that are commonly raised for commercial meat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100"/>
        <w:ind w:start="360"/>
        <w:ind w:firstLine="360"/>
      </w:pPr>
      <w:r>
        <w:rPr>
          <w:b/>
        </w:rPr>
        <w:t>4</w:t>
        <w:t xml:space="preserve">.  </w:t>
      </w:r>
      <w:r>
        <w:rPr>
          <w:b/>
        </w:rPr>
        <w:t xml:space="preserve">Domesticated deer.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§7 (RP).]</w:t>
      </w:r>
    </w:p>
    <w:p>
      <w:pPr>
        <w:jc w:val="both"/>
        <w:spacing w:before="100" w:after="0"/>
        <w:ind w:start="360"/>
        <w:ind w:firstLine="360"/>
      </w:pPr>
      <w:r>
        <w:rPr>
          <w:b/>
        </w:rPr>
        <w:t>4-A</w:t>
        <w:t xml:space="preserve">.  </w:t>
      </w:r>
      <w:r>
        <w:rPr>
          <w:b/>
        </w:rPr>
        <w:t xml:space="preserve">Domesticated cervid.</w:t>
        <w:t xml:space="preserve"> </w:t>
      </w:r>
      <w:r>
        <w:t xml:space="preserve"> </w:t>
      </w:r>
      <w:r>
        <w:t xml:space="preserve">"Domesticated cervid" has the same meaning as "cervid" in </w:t>
      </w:r>
      <w:r>
        <w:t>section 1333,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D, §2 (AMD).]</w:t>
      </w:r>
    </w:p>
    <w:p>
      <w:pPr>
        <w:jc w:val="both"/>
        <w:spacing w:before="100" w:after="0"/>
        <w:ind w:start="360"/>
        <w:ind w:firstLine="360"/>
      </w:pPr>
      <w:r>
        <w:rPr>
          <w:b/>
        </w:rPr>
        <w:t>5</w:t>
        <w:t xml:space="preserve">.  </w:t>
      </w:r>
      <w:r>
        <w:rPr>
          <w:b/>
        </w:rPr>
        <w:t xml:space="preserve">Large game.</w:t>
        <w:t xml:space="preserve"> </w:t>
      </w:r>
      <w:r>
        <w:t xml:space="preserve"> </w:t>
      </w:r>
      <w:r>
        <w:t xml:space="preserve">"Large game" means domesticated cervids, domesticated boar and domesticated bison.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§9 (AMD).]</w:t>
      </w:r>
    </w:p>
    <w:p>
      <w:pPr>
        <w:jc w:val="both"/>
        <w:spacing w:before="100" w:after="0"/>
        <w:ind w:start="360"/>
        <w:ind w:firstLine="360"/>
      </w:pPr>
      <w:r>
        <w:rPr>
          <w:b/>
        </w:rPr>
        <w:t>6</w:t>
        <w:t xml:space="preserve">.  </w:t>
      </w:r>
      <w:r>
        <w:rPr>
          <w:b/>
        </w:rPr>
        <w:t xml:space="preserve">Parcel.</w:t>
        <w:t xml:space="preserve"> </w:t>
      </w:r>
      <w:r>
        <w:t xml:space="preserve"> </w:t>
      </w:r>
      <w:r>
        <w:t xml:space="preserve">"Parcel" means a contiguous tract of land. Land that is separated by a road that contains frontage along a common portion of that road is considered a contiguous 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 individual, partnership, corporation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8</w:t>
        <w:t xml:space="preserve">.  </w:t>
      </w:r>
      <w:r>
        <w:rPr>
          <w:b/>
        </w:rPr>
        <w:t xml:space="preserve">Shooting zone.</w:t>
        <w:t xml:space="preserve"> </w:t>
      </w:r>
      <w:r>
        <w:t xml:space="preserve"> </w:t>
      </w:r>
      <w:r>
        <w:t xml:space="preserve">"Shooting zone" means an area within a parcel that is enclosed to contain one or more species of large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 PL 2003, c. 386, §§7-9 (AMD). PL 2005, c. 382, §D2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