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Illegal vaccinations</w:t>
      </w:r>
    </w:p>
    <w:p>
      <w:pPr>
        <w:jc w:val="both"/>
        <w:spacing w:before="100" w:after="100"/>
        <w:ind w:start="360"/>
        <w:ind w:firstLine="360"/>
      </w:pPr>
      <w:r>
        <w:rPr>
          <w:b/>
        </w:rPr>
        <w:t>1</w:t>
        <w:t xml:space="preserve">.  </w:t>
      </w:r>
      <w:r>
        <w:rPr>
          <w:b/>
        </w:rPr>
        <w:t xml:space="preserve">Brucellosis vaccine.</w:t>
        <w:t xml:space="preserve"> </w:t>
      </w:r>
      <w:r>
        <w:t xml:space="preserve"> </w:t>
      </w:r>
      <w:r>
        <w:t xml:space="preserve">A person other than a licensed veterinarian may not vaccinate cattle with brucellosis vaccine.  A licensed veterinarian may not vaccinate cattle with brucellosis vaccine unless:</w:t>
      </w:r>
    </w:p>
    <w:p>
      <w:pPr>
        <w:jc w:val="both"/>
        <w:spacing w:before="100" w:after="0"/>
        <w:ind w:start="720"/>
      </w:pPr>
      <w:r>
        <w:rPr/>
        <w:t>A</w:t>
        <w:t xml:space="preserve">.  </w:t>
      </w:r>
      <w:r>
        <w:rPr/>
      </w:r>
      <w:r>
        <w:t xml:space="preserve">The vaccine used has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w:pPr>
        <w:jc w:val="both"/>
        <w:spacing w:before="100" w:after="0"/>
        <w:ind w:start="720"/>
      </w:pPr>
      <w:r>
        <w:rPr/>
        <w:t>B</w:t>
        <w:t xml:space="preserve">.  </w:t>
      </w:r>
      <w:r>
        <w:rPr/>
      </w:r>
      <w:r>
        <w:t xml:space="preserve">The  vaccine is administered to the animal at the age recommended by the manufacturer of the vaccine or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2</w:t>
        <w:t xml:space="preserve">.  </w:t>
      </w:r>
      <w:r>
        <w:rPr>
          <w:b/>
        </w:rPr>
        <w:t xml:space="preserve">Prohibition on certain vaccines.</w:t>
        <w:t xml:space="preserve"> </w:t>
      </w:r>
      <w:r>
        <w:t xml:space="preserve"> </w:t>
      </w:r>
      <w:r>
        <w:t xml:space="preserve">The commissioner may prohibit a vaccination because the use of the vaccine being administered might cause the presumption that an actual disease or pathogen is present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3</w:t>
        <w:t xml:space="preserve">.  </w:t>
      </w:r>
      <w:r>
        <w:rPr>
          <w:b/>
        </w:rPr>
        <w:t xml:space="preserve">Commissioner's discretion to vaccinate.</w:t>
        <w:t xml:space="preserve"> </w:t>
      </w:r>
      <w:r>
        <w:t xml:space="preserve"> </w:t>
      </w:r>
      <w:r>
        <w:t xml:space="preserve">Notwithstanding </w:t>
      </w:r>
      <w:r>
        <w:t>subsection 2</w:t>
      </w:r>
      <w:r>
        <w:t xml:space="preserve">, the commissioner may authorize any vaccination necessary to control an outbreak of a disease or to diminish the threat of an outbreak of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§1 (AMD). PL 1981, c. 197, §1 (AMD). PL 2001, c. 572, §36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Illegal vaccinations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Illegal vaccinations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§1807. ILLEGAL VACCINATIONS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