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Demonstrations and information</w:t>
      </w:r>
    </w:p>
    <w:p>
      <w:pPr>
        <w:jc w:val="both"/>
        <w:spacing w:before="100" w:after="100"/>
        <w:ind w:start="360"/>
        <w:ind w:firstLine="360"/>
      </w:pPr>
      <w:r>
        <w:rPr/>
      </w:r>
      <w:r>
        <w:rPr/>
      </w:r>
      <w:r>
        <w:t xml:space="preserve">Cooperative extension work shall consist of the giving of practical demonstrations in agriculture and natural resources, youth development, and home economics and community life and imparting information on those subjects through field demonstrations, publications and otherwise. This work shall be carried on in each county in such manner as may be mutually agreed upon by the executive committee of the county extension association provided for in </w:t>
      </w:r>
      <w:r>
        <w:t>section 193</w:t>
      </w:r>
      <w:r>
        <w:t xml:space="preserve">, and the trustees of the University of Maine System, the University of Maine, or their duly appointed representatives.</w:t>
      </w:r>
      <w:r>
        <w:t xml:space="preserve">  </w:t>
      </w:r>
      <w:r xmlns:wp="http://schemas.openxmlformats.org/drawingml/2010/wordprocessingDrawing" xmlns:w15="http://schemas.microsoft.com/office/word/2012/wordml">
        <w:rPr>
          <w:rFonts w:ascii="Arial" w:hAnsi="Arial" w:cs="Arial"/>
          <w:sz w:val="22"/>
          <w:szCs w:val="22"/>
        </w:rPr>
        <w:t xml:space="preserve">[PL 1985, c. 779,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§2 (AMD). PL 1985, c. 779,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 Demonstrations and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Demonstrations and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§192. DEMONSTRATIONS AND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