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§30 (AMD). PL 1977, c. 696, §93 (RPR). PL 1991, c. 785,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§2206.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§2206.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