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w:t>
        <w:t xml:space="preserve">.  </w:t>
      </w:r>
      <w:r>
        <w:rPr>
          <w:b/>
        </w:rPr>
        <w:t xml:space="preserve">Access</w:t>
      </w:r>
    </w:p>
    <w:p>
      <w:pPr>
        <w:jc w:val="both"/>
        <w:spacing w:before="100" w:after="100"/>
        <w:ind w:start="360"/>
        <w:ind w:firstLine="360"/>
      </w:pPr>
      <w:r>
        <w:rPr/>
      </w:r>
      <w:r>
        <w:rPr/>
      </w:r>
      <w:r>
        <w:t xml:space="preserve">The commissioner, in person or by deputy, has free access, ingress and egress at all reasonable hours to any place or any building wherein apples are packed, stored, transported, sold, offered or exposed for sale or for transportation. The commissioner may, in person or by deputy, open any box or other container and may, upon tendering the market price, take samples therefrom.</w:t>
      </w:r>
      <w:r>
        <w:t xml:space="preserve">  </w:t>
      </w:r>
      <w:r xmlns:wp="http://schemas.openxmlformats.org/drawingml/2010/wordprocessingDrawing" xmlns:w15="http://schemas.microsoft.com/office/word/2012/wordml">
        <w:rPr>
          <w:rFonts w:ascii="Arial" w:hAnsi="Arial" w:cs="Arial"/>
          <w:sz w:val="22"/>
          <w:szCs w:val="22"/>
        </w:rPr>
        <w:t xml:space="preserve">[RR 2021, c. 1, Pt. B, §91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§543.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§543.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