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§951-B. Compliance with official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§951-B. Compliance with official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§951-B. COMPLIANCE WITH OFFICIAL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