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State Lottery Fund;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State Lottery Fund;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§365. STATE LOTTERY FUND;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