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§1 (AMD). PL 1995, c. 326, §§2,3 (AMD). PL 2003, c. 49, §1 (AMD). PL 2007, c. 273, Pt. A, §§3, 4 (AMD). PL 2007, c. 273, Pt. A, §§37, 41 (AFF). PL 2007, c. 466, Pt. B, §6 (AMD). PL 2007, c. 466, Pt. B, §10 (AFF). PL 2007, c. 471, §§2-7 (AMD). PL 2007, c. 471, §18 (AFF). PL 2009, c. 362, Pt. A, §§1-6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§8-103. Definitions and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Definitions and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§8-103. DEFINITIONS AND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