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1023-P</w:t>
        <w:t xml:space="preserve">.  </w:t>
      </w:r>
      <w:r>
        <w:rPr>
          <w:b/>
        </w:rPr>
        <w:t xml:space="preserve">Dairy Improvement Fund</w:t>
      </w:r>
    </w:p>
    <w:p>
      <w:pPr>
        <w:jc w:val="both"/>
        <w:spacing w:before="100" w:after="100"/>
        <w:ind w:start="360"/>
        <w:ind w:firstLine="360"/>
      </w:pPr>
      <w:r>
        <w:rPr/>
      </w:r>
      <w:r>
        <w:rPr/>
      </w:r>
      <w:r>
        <w:t xml:space="preserve">The Dairy Improvement Fund, referred to in this section as "the fund," is created.  The fund must be deposited with and maintained by the authority.  The Commissioner of Agriculture, Conservation and Forestry shall administer the fund in accordance with </w:t>
      </w:r>
      <w:r>
        <w:t>Title 7, section 2910‑B</w:t>
      </w:r>
      <w:r>
        <w:t xml:space="preserve"> and this section.  All money received by the authority in accordance with Title 7, section 2910‑B and </w:t>
      </w:r>
      <w:r>
        <w:t>Title 8, section 1036, subsection 2‑A, paragraph M</w:t>
      </w:r>
      <w:r>
        <w:t xml:space="preserve"> must be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2011, c. 625, §5 (NEW); PL 2011, c. 657, Pt. W, §6 (REV).]</w:t>
      </w:r>
    </w:p>
    <w:p>
      <w:pPr>
        <w:jc w:val="both"/>
        <w:spacing w:before="100" w:after="100"/>
        <w:ind w:start="360"/>
        <w:ind w:firstLine="360"/>
      </w:pPr>
      <w:r>
        <w:rPr/>
      </w:r>
      <w:r>
        <w:rPr/>
      </w:r>
      <w:r>
        <w:t xml:space="preserve">Repayment of loans and interest on these loans must be credited to the fund and may be used for the purposes stated in this section and </w:t>
      </w:r>
      <w:r>
        <w:t>Title 7, section 2910‑B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w:pPr>
        <w:jc w:val="both"/>
        <w:spacing w:before="100" w:after="100"/>
        <w:ind w:start="360"/>
        <w:ind w:firstLine="360"/>
      </w:pPr>
      <w:r>
        <w:rPr/>
      </w:r>
      <w:r>
        <w:rPr/>
      </w:r>
      <w:r>
        <w:t xml:space="preserve">The authority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§5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§1023-P. Dairy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§1023-P. Dairy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§1023-P. DAIRY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