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§1055. Revenue obligation securities for waste facilities, waste disposal services or recycling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Revenue obligation securities for waste facilities, waste disposal services or recycling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§1055. REVENUE OBLIGATION SECURITIES FOR WASTE FACILITIES, WASTE DISPOSAL SERVICES OR RECYCLING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