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3868</w:t>
        <w:t xml:space="preserve">.  </w:t>
      </w:r>
      <w:r>
        <w:rPr>
          <w:b/>
        </w:rPr>
        <w:t xml:space="preserve">Sale of vessels attached by lien and nonlien claims</w:t>
      </w:r>
    </w:p>
    <w:p>
      <w:pPr>
        <w:jc w:val="both"/>
        <w:spacing w:before="100" w:after="100"/>
        <w:ind w:start="360"/>
        <w:ind w:firstLine="360"/>
      </w:pPr>
      <w:r>
        <w:rPr/>
      </w:r>
      <w:r>
        <w:rPr/>
      </w:r>
      <w:r>
        <w:t xml:space="preserve">When a vessel attached for liens and also in the ordinary manner is sold by order of the court and the proceeds are more than sufficient to satisfy the lien judgments, the surplus shall be paid to the officer to be held upon the writs of attachment not founded on the lien claims.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§3868. Sale of vessels attached by lien and nonlien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§3868. Sale of vessels attached by lien and nonlien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§3868. SALE OF VESSELS ATTACHED BY LIEN AND NONLIEN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