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3-1117</w:t>
        <w:t xml:space="preserve">.  </w:t>
      </w:r>
      <w:r>
        <w:rPr>
          <w:b/>
        </w:rPr>
        <w:t xml:space="preserve">Other agreements affecting instrument</w:t>
      </w:r>
    </w:p>
    <w:p>
      <w:pPr>
        <w:jc w:val="both"/>
        <w:spacing w:before="100" w:after="100"/>
        <w:ind w:start="360"/>
        <w:ind w:firstLine="360"/>
      </w:pPr>
      <w:r>
        <w:rPr/>
      </w:r>
      <w:r>
        <w:rPr/>
      </w:r>
      <w: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§3-1117. Other agreements affecting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§3-1117. Other agreements affecting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§3-1117. OTHER AGREEMENTS AFFECTING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