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§11215. Use of motorized vehicle to kill, injure or molest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§11215. USE OF MOTORIZED VEHICLE TO KILL, INJURE OR MOLEST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