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§12607. UNLAWFULLY INTRODUCING DEPARTMENT-RAISED FISH OR FISH SPAWN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