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1965-A</w:t>
        <w:t xml:space="preserve">.  </w:t>
      </w:r>
      <w:r>
        <w:rPr>
          <w:b/>
        </w:rPr>
        <w:t xml:space="preserve">Commissioner or agent may establish a line of demarcation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§6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§1965-A. Commissioner or agent may establish a line of demarcation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§1965-A. Commissioner or agent may establish a line of demarcation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§1965-A. COMMISSIONER OR AGENT MAY ESTABLISH A LINE OF DEMARCATION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