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602-A</w:t>
        <w:t xml:space="preserve">.  </w:t>
      </w:r>
      <w:r>
        <w:rPr>
          <w:b/>
        </w:rPr>
        <w:t xml:space="preserve">Lifeguard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340, §2 (NEW). PL 1995, c. 502, §E30 (AMD). PL 1997, c. 678,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§602-A. Lifeguard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§602-A. Lifeguard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§602-A. LIFEGUARD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