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§6194. SHELLFISH AREA CLOSURE STATUS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