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§725. ACCEPTANCE OF VOTES AND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