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Shares held by minor</w:t>
      </w:r>
    </w:p>
    <w:p>
      <w:pPr>
        <w:jc w:val="both"/>
        <w:spacing w:before="100" w:after="100"/>
        <w:ind w:start="360"/>
        <w:ind w:firstLine="360"/>
      </w:pPr>
      <w:r>
        <w:rPr/>
      </w:r>
      <w:r>
        <w:rPr/>
      </w:r>
      <w:r>
        <w:t xml:space="preserve">If the record owner of shares is a minor and the shares are voted under this subchapter by the minor, a guardian or other legal representative of the minor or a natural or adoptive parent of the minor, the minor may not thereafter disaffirm or avoid that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 Shares held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Shares held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§726. SHARES HELD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