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w:t>
        <w:t xml:space="preserve">.  </w:t>
      </w:r>
      <w:r>
        <w:rPr>
          <w:b/>
        </w:rPr>
        <w:t xml:space="preserve">Notice of meeting</w:t>
      </w:r>
    </w:p>
    <w:p>
      <w:pPr>
        <w:jc w:val="both"/>
        <w:spacing w:before="100" w:after="0"/>
        <w:ind w:start="360"/>
        <w:ind w:firstLine="360"/>
      </w:pPr>
      <w:r>
        <w:rPr>
          <w:b/>
        </w:rPr>
        <w:t>1</w:t>
        <w:t xml:space="preserve">.  </w:t>
      </w:r>
      <w:r>
        <w:rPr>
          <w:b/>
        </w:rPr>
        <w:t xml:space="preserve">Regular meetings.</w:t>
        <w:t xml:space="preserve"> </w:t>
      </w:r>
      <w:r>
        <w:t xml:space="preserve"> </w:t>
      </w:r>
      <w:r>
        <w:t xml:space="preserve">Unless the corporation's articles of incorporation or bylaws provide otherwise, regular meetings of the corporation's board of directors may be held without notice of the date, time, place or purpose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Special meetings.</w:t>
        <w:t xml:space="preserve"> </w:t>
      </w:r>
      <w:r>
        <w:t xml:space="preserve"> </w:t>
      </w:r>
      <w:r>
        <w:t xml:space="preserve">Unless the corporation's articles of incorporation or bylaws provide for a longer or shorter period, special meetings of the corporation's board of directors must be preceded by at least 2 days' notice of the date, time and place of the meeting. The notice need not describe the purpose of the special meeting unless required by the corporation's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Calling of meeting.</w:t>
        <w:t xml:space="preserve"> </w:t>
      </w:r>
      <w:r>
        <w:t xml:space="preserve"> </w:t>
      </w:r>
      <w:r>
        <w:t xml:space="preserve">Unless the corporation's articles of incorporation or bylaws otherwise provide, special meetings of the corporation's board of directors may be called by the chair of the board, by the president or, if the president is absent or is unable to act, by any vice-president, by any 2 directors or by any other person or persons authorized by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At the written request of any person permitted to call a special meeting of the corporation's board of directors pursuant to </w:t>
      </w:r>
      <w:r>
        <w:t>subsection 3</w:t>
      </w:r>
      <w:r>
        <w:t xml:space="preserve">, the secretary or clerk shall send notices of the meeting to all the directors or the person calling the meeting may send such notices. The person calling the special meeting shall set the time of the meeting and, unless the place of meetings is specified in the bylaws or by prior resolution of the directors, the place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§823. Notice of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 Notice of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§823. NOTICE OF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