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Supervisory control of health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Supervisory control of health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§1344. SUPERVISORY CONTROL OF HEALTH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