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Release or modification of restrictions on management, investment or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Release or modification of restrictions on management, investment or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§5106. RELEASE OR MODIFICATION OF RESTRICTIONS ON MANAGEMENT, INVESTMENT OR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