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Time extended for trustee to disclose</w:t>
      </w:r>
    </w:p>
    <w:p>
      <w:pPr>
        <w:jc w:val="both"/>
        <w:spacing w:before="100" w:after="100"/>
        <w:ind w:start="360"/>
        <w:ind w:firstLine="360"/>
      </w:pPr>
      <w:r>
        <w:rPr/>
      </w:r>
      <w:r>
        <w:rPr/>
      </w:r>
      <w:r>
        <w:t xml:space="preserve">The plaintiff and supposed trustee may by agreement entered on the docket extend the time within which the supposed trustee may make disclosure, preserving all the advantages that he would have on appearing and disclosing within the time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§2711. Time extended for trustee to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Time extended for trustee to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§2711. TIME EXTENDED FOR TRUSTEE TO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