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§2712. Disclosure of property mortgaged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Disclosure of property mortgaged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§2712. DISCLOSURE OF PROPERTY MORTGAGED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