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§2956. GOODS NOT DEMANDED IN 30 DAYS ARE LIABLE TO OTHER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