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5940</w:t>
        <w:t xml:space="preserve">.  </w:t>
      </w:r>
      <w:r>
        <w:rPr>
          <w:b/>
        </w:rPr>
        <w:t xml:space="preserve">Judgment or decree on award</w:t>
      </w:r>
    </w:p>
    <w:p>
      <w:pPr>
        <w:jc w:val="both"/>
        <w:spacing w:before="100" w:after="100"/>
        <w:ind w:start="360"/>
        <w:ind w:firstLine="360"/>
      </w:pPr>
      <w:r>
        <w:rPr/>
      </w:r>
      <w:r>
        <w:rPr/>
      </w:r>
      <w:r>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§5940. Judgment or decree on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§5940. Judgment or decree on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§5940. JUDGMENT OR DECREE ON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